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D6" w:rsidRDefault="004851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12</w:t>
      </w:r>
    </w:p>
    <w:p w:rsidR="00E471D6" w:rsidRDefault="004851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реализации муниципальной программы МОГО «Ухта»</w:t>
      </w:r>
    </w:p>
    <w:p w:rsidR="00E471D6" w:rsidRDefault="004851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системы» по состоянию на 01.10.2023 года</w:t>
      </w:r>
    </w:p>
    <w:p w:rsidR="00E471D6" w:rsidRDefault="00E471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3785"/>
        <w:gridCol w:w="1602"/>
        <w:gridCol w:w="1844"/>
        <w:gridCol w:w="1841"/>
        <w:gridCol w:w="1986"/>
        <w:gridCol w:w="3881"/>
      </w:tblGrid>
      <w:tr w:rsidR="00E471D6" w:rsidTr="009223F1">
        <w:trPr>
          <w:tblHeader/>
        </w:trPr>
        <w:tc>
          <w:tcPr>
            <w:tcW w:w="675" w:type="dxa"/>
            <w:vMerge w:val="restart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N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785" w:type="dxa"/>
            <w:vMerge w:val="restart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602" w:type="dxa"/>
            <w:vMerge w:val="restart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1986" w:type="dxa"/>
            <w:vMerge w:val="restart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881" w:type="dxa"/>
            <w:vMerge w:val="restart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471D6" w:rsidTr="009223F1">
        <w:trPr>
          <w:tblHeader/>
        </w:trPr>
        <w:tc>
          <w:tcPr>
            <w:tcW w:w="675" w:type="dxa"/>
            <w:vMerge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vMerge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6" w:type="dxa"/>
            <w:vMerge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1" w:type="dxa"/>
            <w:vMerge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1D6" w:rsidTr="009223F1">
        <w:trPr>
          <w:tblHeader/>
        </w:trPr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471D6" w:rsidTr="009223F1">
        <w:tc>
          <w:tcPr>
            <w:tcW w:w="15614" w:type="dxa"/>
            <w:gridSpan w:val="7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МОГО «Ухта» «Развитие транспортной системы»</w:t>
            </w: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процентов от числа опрошенных</w:t>
            </w:r>
          </w:p>
        </w:tc>
        <w:tc>
          <w:tcPr>
            <w:tcW w:w="1844" w:type="dxa"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841" w:type="dxa"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1D6" w:rsidRPr="00190022" w:rsidRDefault="00190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022">
              <w:rPr>
                <w:rFonts w:ascii="Times New Roman" w:hAnsi="Times New Roman" w:cs="Times New Roman"/>
                <w:sz w:val="18"/>
                <w:szCs w:val="20"/>
              </w:rPr>
              <w:t>45,5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1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Данные предоставлены Управлением государственной гражданской службы Администрации Главы Республики Коми</w:t>
            </w:r>
          </w:p>
        </w:tc>
      </w:tr>
      <w:tr w:rsidR="00E471D6" w:rsidTr="009223F1">
        <w:tc>
          <w:tcPr>
            <w:tcW w:w="15614" w:type="dxa"/>
            <w:gridSpan w:val="7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Задача 1. «Создание условий для предоставления транспортных услуг населению и организация транспортного обслуживания в границах городского округа»</w:t>
            </w:r>
          </w:p>
        </w:tc>
      </w:tr>
      <w:tr w:rsidR="00E471D6" w:rsidTr="009223F1">
        <w:trPr>
          <w:trHeight w:val="506"/>
        </w:trPr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выданных муниципальных проездных билетов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25 000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35240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3881" w:type="dxa"/>
            <w:shd w:val="clear" w:color="auto" w:fill="auto"/>
          </w:tcPr>
          <w:p w:rsidR="00E471D6" w:rsidRDefault="00E471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выполненных рейсов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внутримуниципальных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пассажирских перевозках воздушным транспортом в труднодоступные населенные пункты МОГО «Ухта».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3881" w:type="dxa"/>
            <w:shd w:val="clear" w:color="auto" w:fill="auto"/>
          </w:tcPr>
          <w:p w:rsidR="00E471D6" w:rsidRDefault="00E471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заседаний транспортной комиссии по транспортному обслуживанию населения на муниципальных регулярных автобусных маршрутах в границах МОГО «Ухта»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</w:t>
            </w:r>
          </w:p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1" w:type="dxa"/>
            <w:shd w:val="clear" w:color="auto" w:fill="auto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157">
              <w:rPr>
                <w:rFonts w:ascii="Times New Roman" w:hAnsi="Times New Roman" w:cs="Times New Roman"/>
                <w:sz w:val="18"/>
                <w:szCs w:val="18"/>
              </w:rPr>
              <w:t>Заседания комиссии по транспортному обслуживанию населения за указанный период не проводились</w:t>
            </w: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выполненных рейсов от установленных контрактами рейсов по муниципальным маршрутам регулярных перевозок пассажиров и багажа автомобильным транспортом по регулируемым тарифам, подтвержденных данными Единой региональной системы по управлению пассажирским автомобильным транспортом Республики Коми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92,48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3881" w:type="dxa"/>
            <w:shd w:val="clear" w:color="auto" w:fill="auto"/>
          </w:tcPr>
          <w:p w:rsidR="00E471D6" w:rsidRDefault="00E471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транспортных средств, на которых осуществляется прием платы за проезд и провоз багажа с использованием бесконтактных материальных носителей, совместимых с платежными системами безналичной оплаты, от общего количества транспортных средств, осуществляющих перевозку пассажиров и багажа по муниципальным маршрутам регулярных перевозок по регулируемым тарифам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3881" w:type="dxa"/>
            <w:shd w:val="clear" w:color="auto" w:fill="auto"/>
          </w:tcPr>
          <w:p w:rsidR="00E471D6" w:rsidRDefault="00E471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муниципальных маршрутов регулярных перевозок пассажиров и багажа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автомобильным транспортом по регулируемым тарифам в городском и пригородном сообщении в МОГО «Ухта» от общего числа муниципальных маршрутов регулярных перевозок пассажиров и багажа автомобильным транспортом в городском и пригородном сообщении в МОГО «Ухта»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3881" w:type="dxa"/>
            <w:shd w:val="clear" w:color="auto" w:fill="auto"/>
          </w:tcPr>
          <w:p w:rsidR="00E471D6" w:rsidRDefault="00E471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1D6" w:rsidTr="009223F1">
        <w:tc>
          <w:tcPr>
            <w:tcW w:w="15614" w:type="dxa"/>
            <w:gridSpan w:val="7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Задача 2. «Строительство объектов дорожной инфраструктуры»</w:t>
            </w:r>
          </w:p>
        </w:tc>
      </w:tr>
      <w:tr w:rsidR="009223F1" w:rsidTr="009223F1">
        <w:trPr>
          <w:trHeight w:val="575"/>
        </w:trPr>
        <w:tc>
          <w:tcPr>
            <w:tcW w:w="675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5" w:type="dxa"/>
          </w:tcPr>
          <w:p w:rsidR="009223F1" w:rsidRDefault="00922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объектов дорожной сети, переданных в собственность МОГО «Ухта»</w:t>
            </w:r>
          </w:p>
        </w:tc>
        <w:tc>
          <w:tcPr>
            <w:tcW w:w="1602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4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453,5</w:t>
            </w:r>
          </w:p>
        </w:tc>
        <w:tc>
          <w:tcPr>
            <w:tcW w:w="1841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6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3881" w:type="dxa"/>
          </w:tcPr>
          <w:p w:rsidR="009223F1" w:rsidRPr="009223F1" w:rsidRDefault="009223F1" w:rsidP="009223F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9223F1">
              <w:rPr>
                <w:rFonts w:ascii="Times New Roman" w:hAnsi="Times New Roman" w:cs="Times New Roman"/>
                <w:sz w:val="18"/>
              </w:rPr>
              <w:t>Мероприятие по передаче объектов дорожной сети в собственность МОГО «Ухта» находится в стадии исполнения.</w:t>
            </w:r>
          </w:p>
        </w:tc>
      </w:tr>
      <w:tr w:rsidR="009223F1" w:rsidTr="009223F1">
        <w:trPr>
          <w:trHeight w:val="956"/>
        </w:trPr>
        <w:tc>
          <w:tcPr>
            <w:tcW w:w="675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85" w:type="dxa"/>
          </w:tcPr>
          <w:p w:rsidR="009223F1" w:rsidRDefault="009223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разработанных проектно-сметных документаций по строительству уличной дорожной сети индивидуальной жилой застройки (ед.)</w:t>
            </w:r>
          </w:p>
        </w:tc>
        <w:tc>
          <w:tcPr>
            <w:tcW w:w="1602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4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6" w:type="dxa"/>
          </w:tcPr>
          <w:p w:rsidR="009223F1" w:rsidRDefault="009223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3881" w:type="dxa"/>
          </w:tcPr>
          <w:p w:rsidR="009223F1" w:rsidRPr="009223F1" w:rsidRDefault="009223F1" w:rsidP="009223F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9223F1">
              <w:rPr>
                <w:rFonts w:ascii="Times New Roman" w:hAnsi="Times New Roman" w:cs="Times New Roman"/>
                <w:sz w:val="18"/>
              </w:rPr>
              <w:t>Контракт расторгнут в одностороннем порядке, задание на проектирование для проведения закупки, проходит согласование в государственной экспертизе</w:t>
            </w:r>
          </w:p>
        </w:tc>
      </w:tr>
      <w:tr w:rsidR="00E471D6" w:rsidTr="009223F1">
        <w:tc>
          <w:tcPr>
            <w:tcW w:w="15614" w:type="dxa"/>
            <w:gridSpan w:val="7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Задача 3. «Содержание объектов дорожной инфраструктуры»</w:t>
            </w:r>
          </w:p>
        </w:tc>
      </w:tr>
      <w:tr w:rsidR="00E471D6" w:rsidTr="009223F1">
        <w:trPr>
          <w:trHeight w:val="1087"/>
        </w:trPr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4" w:type="dxa"/>
          </w:tcPr>
          <w:p w:rsidR="00E471D6" w:rsidRDefault="00485157" w:rsidP="00FF72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55,</w:t>
            </w:r>
            <w:r w:rsidR="00FF72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ОЭОВБ</w:t>
            </w:r>
          </w:p>
        </w:tc>
        <w:tc>
          <w:tcPr>
            <w:tcW w:w="3881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протяженности автомобильных дорог общего пользования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объездная дорога для большегрузного и тяжеловесного автотранспорта, в том числе ул. Сенюкова 1,652 км)</w:t>
            </w:r>
          </w:p>
        </w:tc>
      </w:tr>
      <w:tr w:rsidR="00E471D6" w:rsidTr="009223F1">
        <w:trPr>
          <w:trHeight w:val="586"/>
        </w:trPr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процентов от числа опрошенных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841" w:type="dxa"/>
          </w:tcPr>
          <w:p w:rsidR="00E471D6" w:rsidRPr="00190022" w:rsidRDefault="00190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190022">
              <w:rPr>
                <w:rFonts w:ascii="Times New Roman" w:hAnsi="Times New Roman" w:cs="Times New Roman"/>
                <w:sz w:val="18"/>
                <w:szCs w:val="20"/>
              </w:rPr>
              <w:t>45,5</w:t>
            </w:r>
            <w:bookmarkEnd w:id="0"/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1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Данные предоставлены Управлением государственной гражданской службы Администрации Главы Республики Коми</w:t>
            </w:r>
          </w:p>
        </w:tc>
      </w:tr>
      <w:tr w:rsidR="00E471D6" w:rsidTr="009223F1">
        <w:trPr>
          <w:trHeight w:val="662"/>
        </w:trPr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обустроенных ледовых переправ и (или) зимних автомобильных дорог местного значения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километр; тысяча метров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ОЭОВБ</w:t>
            </w:r>
          </w:p>
        </w:tc>
        <w:tc>
          <w:tcPr>
            <w:tcW w:w="3881" w:type="dxa"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километр; тысяча метров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18,78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18,78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ОЭОВБ</w:t>
            </w:r>
          </w:p>
        </w:tc>
        <w:tc>
          <w:tcPr>
            <w:tcW w:w="3881" w:type="dxa"/>
          </w:tcPr>
          <w:p w:rsidR="00E471D6" w:rsidRDefault="00E471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71D6" w:rsidTr="009223F1">
        <w:tc>
          <w:tcPr>
            <w:tcW w:w="675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85" w:type="dxa"/>
          </w:tcPr>
          <w:p w:rsidR="00E471D6" w:rsidRDefault="004851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реализованных народных проектов в сфере дорожной деятельности в МОГО «Ухта»</w:t>
            </w:r>
          </w:p>
        </w:tc>
        <w:tc>
          <w:tcPr>
            <w:tcW w:w="1602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4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«УЖКХ»</w:t>
            </w:r>
          </w:p>
          <w:p w:rsidR="00E471D6" w:rsidRDefault="00485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ОЭОВБ</w:t>
            </w:r>
          </w:p>
        </w:tc>
        <w:tc>
          <w:tcPr>
            <w:tcW w:w="3881" w:type="dxa"/>
          </w:tcPr>
          <w:p w:rsidR="00E471D6" w:rsidRDefault="00E471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1D6" w:rsidRDefault="00E471D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471D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71D6"/>
    <w:rsid w:val="00190022"/>
    <w:rsid w:val="00485157"/>
    <w:rsid w:val="009223F1"/>
    <w:rsid w:val="00E471D6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5CF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E4D16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825C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4D93-D857-4FC8-B9EA-E7BEAFCC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Анна Сергеевна</dc:creator>
  <dc:description/>
  <cp:lastModifiedBy>Третьякова Анна Сергеевна</cp:lastModifiedBy>
  <cp:revision>12</cp:revision>
  <cp:lastPrinted>2023-09-27T07:26:00Z</cp:lastPrinted>
  <dcterms:created xsi:type="dcterms:W3CDTF">2023-07-11T11:43:00Z</dcterms:created>
  <dcterms:modified xsi:type="dcterms:W3CDTF">2023-10-16T13:08:00Z</dcterms:modified>
  <dc:language>ru-RU</dc:language>
</cp:coreProperties>
</file>