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91" w:rsidRPr="00003B38" w:rsidRDefault="00D87C91" w:rsidP="00D8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B38">
        <w:rPr>
          <w:rFonts w:ascii="Times New Roman" w:hAnsi="Times New Roman"/>
          <w:b/>
          <w:sz w:val="28"/>
          <w:szCs w:val="28"/>
        </w:rPr>
        <w:t>Годовой отчет</w:t>
      </w:r>
      <w:r w:rsidR="003F79B4">
        <w:rPr>
          <w:rFonts w:ascii="Times New Roman" w:hAnsi="Times New Roman"/>
          <w:b/>
          <w:sz w:val="28"/>
          <w:szCs w:val="28"/>
        </w:rPr>
        <w:t xml:space="preserve"> </w:t>
      </w:r>
      <w:r w:rsidRPr="00003B38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реализациимуниципальной программы МОГО «Ухта»«Жилье и жилищно-коммунальное хозяйство на 2014 -2020 годы»</w:t>
      </w:r>
    </w:p>
    <w:p w:rsidR="00D87C91" w:rsidRPr="00003B38" w:rsidRDefault="00D87C91" w:rsidP="00D87C91">
      <w:pPr>
        <w:spacing w:after="0" w:line="240" w:lineRule="auto"/>
        <w:ind w:left="1712"/>
        <w:rPr>
          <w:rFonts w:ascii="Times New Roman" w:hAnsi="Times New Roman"/>
          <w:b/>
          <w:sz w:val="28"/>
          <w:szCs w:val="28"/>
        </w:rPr>
      </w:pPr>
    </w:p>
    <w:p w:rsidR="00D87C91" w:rsidRPr="00003B38" w:rsidRDefault="00D87C91" w:rsidP="00D87C91">
      <w:pPr>
        <w:spacing w:after="0" w:line="240" w:lineRule="auto"/>
        <w:ind w:left="171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783"/>
        <w:gridCol w:w="5788"/>
      </w:tblGrid>
      <w:tr w:rsidR="00D87C91" w:rsidRPr="00003B38" w:rsidTr="00FF3815">
        <w:tc>
          <w:tcPr>
            <w:tcW w:w="3794" w:type="dxa"/>
            <w:hideMark/>
          </w:tcPr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D87C91" w:rsidRPr="00003B38" w:rsidRDefault="00D87C91" w:rsidP="00FF3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Муниципальное учреждение «Управление жилищно-коммунального хозяйства» администрации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ования городского округа «Ухта»</w:t>
            </w:r>
            <w:r w:rsidRPr="00003B38">
              <w:rPr>
                <w:rFonts w:ascii="Times New Roman" w:hAnsi="Times New Roman"/>
                <w:sz w:val="28"/>
                <w:szCs w:val="28"/>
              </w:rPr>
              <w:t xml:space="preserve"> (МУ «УЖКХ»)</w:t>
            </w:r>
          </w:p>
        </w:tc>
      </w:tr>
    </w:tbl>
    <w:p w:rsidR="00D87C91" w:rsidRPr="00003B38" w:rsidRDefault="00D87C91" w:rsidP="00D87C91">
      <w:pPr>
        <w:spacing w:after="0" w:line="240" w:lineRule="auto"/>
        <w:ind w:left="171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783"/>
        <w:gridCol w:w="5788"/>
      </w:tblGrid>
      <w:tr w:rsidR="00D87C91" w:rsidRPr="00003B38" w:rsidTr="00FF3815">
        <w:trPr>
          <w:trHeight w:val="464"/>
        </w:trPr>
        <w:tc>
          <w:tcPr>
            <w:tcW w:w="3783" w:type="dxa"/>
            <w:hideMark/>
          </w:tcPr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788" w:type="dxa"/>
          </w:tcPr>
          <w:p w:rsidR="00D87C91" w:rsidRPr="00003B38" w:rsidRDefault="00D87C91" w:rsidP="00FF3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D87C91" w:rsidRPr="00003B38" w:rsidTr="00FF3815">
        <w:tc>
          <w:tcPr>
            <w:tcW w:w="3783" w:type="dxa"/>
            <w:hideMark/>
          </w:tcPr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Непосредственные исполнители</w:t>
            </w:r>
          </w:p>
        </w:tc>
        <w:tc>
          <w:tcPr>
            <w:tcW w:w="5788" w:type="dxa"/>
          </w:tcPr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Заведующий отделом эксплуатации объ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ектов внешнего благоустройства </w:t>
            </w:r>
            <w:r w:rsidRPr="00003B38">
              <w:rPr>
                <w:rFonts w:ascii="Times New Roman" w:hAnsi="Times New Roman"/>
                <w:sz w:val="28"/>
                <w:szCs w:val="28"/>
              </w:rPr>
              <w:t>МУ «УЖКХ»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 xml:space="preserve">Жбанникова Евгения Павловна, 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тел.: 76-36-52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Заведующий отделом  эксплуатации объектов коммунальной инфраструктуры и капитального ремонта МУ «УЖКХ»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 xml:space="preserve">Крестникова Людмила Андреевна, 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тел.: 76-19-02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Заведующий отделом  контроля эксплуатации жилых зданий МУ «УЖКХ»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Лосева Евгения Сергеевна,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тел.: 76-18-90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Заведующий  отделом бюджетного планирования и управления 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илищно-коммунальным комплексом </w:t>
            </w:r>
            <w:r w:rsidRPr="00003B38">
              <w:rPr>
                <w:rFonts w:ascii="Times New Roman" w:hAnsi="Times New Roman"/>
                <w:sz w:val="28"/>
                <w:szCs w:val="28"/>
              </w:rPr>
              <w:t>МУ «УЖКХ»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 xml:space="preserve">Конюхова Елена Николаевна, </w:t>
            </w:r>
          </w:p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тел. 76-36-51</w:t>
            </w:r>
          </w:p>
          <w:p w:rsidR="00D87C91" w:rsidRPr="00003B38" w:rsidRDefault="00D87C91" w:rsidP="00FF3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эл. адрес</w:t>
            </w:r>
            <w:r w:rsidRPr="00003B3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8" w:history="1">
              <w:r w:rsidRPr="00003B3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ortokk</w:t>
              </w:r>
              <w:r w:rsidRPr="00003B38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003B3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003B3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03B3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87C91" w:rsidRPr="00003B38" w:rsidTr="00FF3815">
        <w:tc>
          <w:tcPr>
            <w:tcW w:w="3783" w:type="dxa"/>
            <w:hideMark/>
          </w:tcPr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Дата составления отчета</w:t>
            </w:r>
          </w:p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tabs>
                <w:tab w:val="left" w:pos="59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Начальник  МУ «УЖКХ»</w:t>
            </w:r>
          </w:p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 xml:space="preserve">Первый заместитель руководителя администрации МОГО «Ухта»                                                                                                        </w:t>
            </w:r>
          </w:p>
        </w:tc>
        <w:tc>
          <w:tcPr>
            <w:tcW w:w="5788" w:type="dxa"/>
          </w:tcPr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>09.03.2018 г.</w:t>
            </w:r>
          </w:p>
          <w:p w:rsidR="00D87C91" w:rsidRPr="00003B38" w:rsidRDefault="00D87C91" w:rsidP="00FF3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tabs>
                <w:tab w:val="left" w:pos="3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Д.В. Кувшинов</w:t>
            </w:r>
          </w:p>
          <w:p w:rsidR="00D87C91" w:rsidRPr="00003B38" w:rsidRDefault="00D87C91" w:rsidP="00FF3815">
            <w:pPr>
              <w:tabs>
                <w:tab w:val="left" w:pos="3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tabs>
                <w:tab w:val="left" w:pos="3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tabs>
                <w:tab w:val="left" w:pos="3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tabs>
                <w:tab w:val="left" w:pos="3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tabs>
                <w:tab w:val="left" w:pos="3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7C91" w:rsidRPr="00003B38" w:rsidRDefault="00D87C91" w:rsidP="00FF3815">
            <w:pPr>
              <w:tabs>
                <w:tab w:val="left" w:pos="3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П.П. Артемьев        </w:t>
            </w:r>
            <w:r w:rsidRPr="00003B3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87C91" w:rsidRPr="00003B38" w:rsidTr="00FF3815">
        <w:tc>
          <w:tcPr>
            <w:tcW w:w="3783" w:type="dxa"/>
          </w:tcPr>
          <w:p w:rsidR="00D87C91" w:rsidRPr="00003B38" w:rsidRDefault="00D87C91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D87C91" w:rsidRPr="00003B38" w:rsidRDefault="00D87C91" w:rsidP="00FF3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547C" w:rsidRDefault="0040547C">
      <w:pPr>
        <w:rPr>
          <w:rFonts w:ascii="Times New Roman" w:hAnsi="Times New Roman"/>
          <w:sz w:val="28"/>
          <w:szCs w:val="28"/>
        </w:rPr>
      </w:pPr>
    </w:p>
    <w:p w:rsidR="00D87C91" w:rsidRDefault="00D87C91">
      <w:pPr>
        <w:rPr>
          <w:rFonts w:ascii="Times New Roman" w:hAnsi="Times New Roman"/>
          <w:sz w:val="28"/>
          <w:szCs w:val="28"/>
        </w:rPr>
      </w:pPr>
    </w:p>
    <w:p w:rsidR="00D87C91" w:rsidRPr="00D87C91" w:rsidRDefault="00D87C91" w:rsidP="00D87C9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D87C91">
        <w:rPr>
          <w:rFonts w:ascii="Times New Roman" w:hAnsi="Times New Roman"/>
          <w:b/>
          <w:sz w:val="28"/>
          <w:szCs w:val="28"/>
        </w:rPr>
        <w:lastRenderedPageBreak/>
        <w:t>Конкретные результаты реализации муниципальной программы МОГО «Ухта» «</w:t>
      </w:r>
      <w:bookmarkStart w:id="0" w:name="OLE_LINK34"/>
      <w:bookmarkStart w:id="1" w:name="OLE_LINK35"/>
      <w:bookmarkStart w:id="2" w:name="OLE_LINK63"/>
      <w:bookmarkStart w:id="3" w:name="OLE_LINK64"/>
      <w:r w:rsidRPr="00D87C91">
        <w:rPr>
          <w:rFonts w:ascii="Times New Roman" w:hAnsi="Times New Roman"/>
          <w:b/>
          <w:sz w:val="28"/>
          <w:szCs w:val="28"/>
        </w:rPr>
        <w:t>Жилье и жилищно-коммунальное хозяйство на 2014-2020 годы»</w:t>
      </w:r>
      <w:bookmarkEnd w:id="0"/>
      <w:bookmarkEnd w:id="1"/>
      <w:bookmarkEnd w:id="2"/>
      <w:bookmarkEnd w:id="3"/>
      <w:r w:rsidRPr="00D87C91">
        <w:rPr>
          <w:rFonts w:ascii="Times New Roman" w:hAnsi="Times New Roman"/>
          <w:b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r w:rsidRPr="00D87C91">
        <w:rPr>
          <w:rFonts w:ascii="Times New Roman" w:hAnsi="Times New Roman"/>
          <w:b/>
          <w:sz w:val="28"/>
          <w:szCs w:val="28"/>
        </w:rPr>
        <w:t xml:space="preserve"> 2017 год</w:t>
      </w:r>
    </w:p>
    <w:p w:rsidR="00621C6D" w:rsidRPr="00003B38" w:rsidRDefault="00621C6D" w:rsidP="004D00D2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03B38">
        <w:rPr>
          <w:sz w:val="28"/>
          <w:szCs w:val="28"/>
        </w:rPr>
        <w:t>итогам 2017 года</w:t>
      </w:r>
      <w:r>
        <w:rPr>
          <w:sz w:val="28"/>
          <w:szCs w:val="28"/>
        </w:rPr>
        <w:t>,</w:t>
      </w:r>
      <w:r w:rsidRPr="00003B38">
        <w:rPr>
          <w:sz w:val="28"/>
          <w:szCs w:val="28"/>
        </w:rPr>
        <w:t xml:space="preserve"> в результате реализации комплекса мер Программы</w:t>
      </w:r>
      <w:r>
        <w:rPr>
          <w:sz w:val="28"/>
          <w:szCs w:val="28"/>
        </w:rPr>
        <w:t>,</w:t>
      </w:r>
      <w:r w:rsidRPr="00003B38">
        <w:rPr>
          <w:sz w:val="28"/>
          <w:szCs w:val="28"/>
        </w:rPr>
        <w:t xml:space="preserve"> были д</w:t>
      </w:r>
      <w:r>
        <w:rPr>
          <w:sz w:val="28"/>
          <w:szCs w:val="28"/>
        </w:rPr>
        <w:t>остигнуты следующие результаты:</w:t>
      </w:r>
    </w:p>
    <w:p w:rsidR="00621C6D" w:rsidRDefault="00621C6D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19EF">
        <w:rPr>
          <w:rFonts w:ascii="Times New Roman" w:hAnsi="Times New Roman"/>
          <w:sz w:val="28"/>
          <w:szCs w:val="28"/>
          <w:u w:val="single"/>
        </w:rPr>
        <w:t>В целях создания условий для удовлетворения потребностей населения в качественном жилье и жилищно-коммунальных услугах</w:t>
      </w:r>
      <w:r>
        <w:rPr>
          <w:rFonts w:ascii="Times New Roman" w:hAnsi="Times New Roman"/>
          <w:sz w:val="28"/>
          <w:szCs w:val="28"/>
        </w:rPr>
        <w:t>:</w:t>
      </w:r>
    </w:p>
    <w:p w:rsidR="00621C6D" w:rsidRPr="00FE0484" w:rsidRDefault="00621C6D" w:rsidP="00FE048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введено в эксплуатацию 4 многоквартирных жилых дома общей площадью 13,23 тыс. кв.м.;</w:t>
      </w:r>
    </w:p>
    <w:p w:rsidR="00621C6D" w:rsidRPr="00FE0484" w:rsidRDefault="00621C6D" w:rsidP="00FE048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в целях реализации адресной муниципальной программы «Переселение граждан, проживающих на территории МОГО «Ухта» (программа Переселения), из аварийного жилищного фонда на 2013-2017 года» расселено 214 граждан, проживающих в 108 помещениях площадью 4,62 тыс. кв. м, снесено 10 домов;</w:t>
      </w:r>
    </w:p>
    <w:p w:rsidR="00621C6D" w:rsidRPr="00FE0484" w:rsidRDefault="00621C6D" w:rsidP="00FE048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в Региональный фонд капитального ремонта перечислены взносы за жилые помещения муниципального жилищного фонда;</w:t>
      </w:r>
    </w:p>
    <w:p w:rsidR="00621C6D" w:rsidRPr="00FE0484" w:rsidRDefault="00621C6D" w:rsidP="00FE048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улучшили свои жилищные условия 8 детей-сирот, 1 ветеран и 53 молодые семьи, поставлено на учет 36 детей-сирот, 4 ветерана, 94 гражданина, имеющих право на получение субсидий на приобретение или строительства жилья;</w:t>
      </w:r>
    </w:p>
    <w:p w:rsidR="00621C6D" w:rsidRPr="00FE0484" w:rsidRDefault="00621C6D" w:rsidP="00FE048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>отремонтировано 13 муниципальных жилых помещений;</w:t>
      </w:r>
    </w:p>
    <w:p w:rsidR="00621C6D" w:rsidRPr="00FE0484" w:rsidRDefault="00621C6D" w:rsidP="00FE048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>из средств бюджета возмещены затраты:</w:t>
      </w:r>
    </w:p>
    <w:p w:rsidR="00621C6D" w:rsidRPr="00FE0484" w:rsidRDefault="00621C6D" w:rsidP="00FE048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>за содержание жилья управляющим организациям, возникшие по разнице между размером платы, установленным для нанимателей жилых помещений муниципального жилищного фонда в ветхих и аварийных домах и домах, длительное время находившихся без управления и включенных в перечень домов, утвержденных решением Совета МОГО «Ухта» от 26.12.2016 г. № 113, и</w:t>
      </w:r>
      <w:r w:rsidR="00B60B05" w:rsidRPr="00FE0484">
        <w:rPr>
          <w:rFonts w:ascii="Times New Roman" w:hAnsi="Times New Roman"/>
          <w:bCs/>
          <w:sz w:val="28"/>
          <w:szCs w:val="28"/>
        </w:rPr>
        <w:t xml:space="preserve"> размером платы, установленным д</w:t>
      </w:r>
      <w:r w:rsidRPr="00FE0484">
        <w:rPr>
          <w:rFonts w:ascii="Times New Roman" w:hAnsi="Times New Roman"/>
          <w:bCs/>
          <w:sz w:val="28"/>
          <w:szCs w:val="28"/>
        </w:rPr>
        <w:t>оговором управления;</w:t>
      </w:r>
    </w:p>
    <w:p w:rsidR="00621C6D" w:rsidRPr="00FE0484" w:rsidRDefault="00621C6D" w:rsidP="00FE048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 xml:space="preserve">на транспортировку </w:t>
      </w:r>
      <w:r w:rsidRPr="00FE0484">
        <w:rPr>
          <w:rFonts w:ascii="Times New Roman" w:hAnsi="Times New Roman"/>
          <w:sz w:val="28"/>
          <w:szCs w:val="28"/>
        </w:rPr>
        <w:t>тел умерших, личность которых не установлена, а также одиноких и криминальных с места смерти в морг;</w:t>
      </w:r>
    </w:p>
    <w:p w:rsidR="00621C6D" w:rsidRPr="00FE0484" w:rsidRDefault="00B60B05" w:rsidP="00FE048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на льготное и бесплатное обслуживание</w:t>
      </w:r>
      <w:r w:rsidR="00621C6D" w:rsidRPr="00FE0484">
        <w:rPr>
          <w:rFonts w:ascii="Times New Roman" w:hAnsi="Times New Roman"/>
          <w:sz w:val="28"/>
          <w:szCs w:val="28"/>
        </w:rPr>
        <w:t xml:space="preserve"> в общественных банях отдельных категорий граждан.</w:t>
      </w:r>
    </w:p>
    <w:p w:rsidR="00621C6D" w:rsidRDefault="00621C6D" w:rsidP="004D00D2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E19EF">
        <w:rPr>
          <w:rFonts w:ascii="Times New Roman" w:hAnsi="Times New Roman"/>
          <w:sz w:val="28"/>
          <w:szCs w:val="28"/>
          <w:u w:val="single"/>
        </w:rPr>
        <w:t>В целях создания безопасной, удобной и привлекательной среды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621C6D" w:rsidRPr="007E19EF" w:rsidRDefault="00621C6D" w:rsidP="00FE0484">
      <w:pPr>
        <w:pStyle w:val="ConsPlusNonforma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B38">
        <w:rPr>
          <w:rFonts w:ascii="Times New Roman" w:hAnsi="Times New Roman"/>
          <w:sz w:val="28"/>
          <w:szCs w:val="28"/>
        </w:rPr>
        <w:t>проводятся работы по санитарному</w:t>
      </w:r>
      <w:r>
        <w:rPr>
          <w:rFonts w:ascii="Times New Roman" w:hAnsi="Times New Roman"/>
          <w:sz w:val="28"/>
          <w:szCs w:val="28"/>
        </w:rPr>
        <w:t xml:space="preserve"> содержанию и</w:t>
      </w:r>
      <w:r w:rsidRPr="00003B38">
        <w:rPr>
          <w:rFonts w:ascii="Times New Roman" w:hAnsi="Times New Roman"/>
          <w:sz w:val="28"/>
          <w:szCs w:val="28"/>
        </w:rPr>
        <w:t xml:space="preserve"> техническому обслуживанию объектов зеленого хозяйства, парков, лестниц, памятных знаков, системы наружного освещения, кладбищ, пешеходных лестниц, мостов, ливневой канализации, детских площадок (пр. Ленина, д.46, пр. Зерюнова, д. 8- д.10.);</w:t>
      </w:r>
    </w:p>
    <w:p w:rsidR="00621C6D" w:rsidRPr="007E19EF" w:rsidRDefault="00621C6D" w:rsidP="00FE0484">
      <w:pPr>
        <w:pStyle w:val="ConsPlusNonforma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F">
        <w:rPr>
          <w:rFonts w:ascii="Times New Roman" w:hAnsi="Times New Roman"/>
          <w:sz w:val="28"/>
          <w:szCs w:val="28"/>
        </w:rPr>
        <w:t xml:space="preserve">осуществлен ремонт 2-х лестниц и пешеходного покрытия Парка КиО, городского фонтана на Октябрьской площади, 5-ти памятников, ликвидированы 4 несанкционированных свалки, установлено 24 </w:t>
      </w:r>
      <w:r w:rsidRPr="007E19EF">
        <w:rPr>
          <w:rFonts w:ascii="Times New Roman" w:hAnsi="Times New Roman"/>
          <w:sz w:val="28"/>
          <w:szCs w:val="28"/>
        </w:rPr>
        <w:lastRenderedPageBreak/>
        <w:t>контейнера для сбора пластика;</w:t>
      </w:r>
    </w:p>
    <w:p w:rsidR="00621C6D" w:rsidRPr="007E19EF" w:rsidRDefault="00621C6D" w:rsidP="00FE0484">
      <w:pPr>
        <w:pStyle w:val="ConsPlusNonforma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F">
        <w:rPr>
          <w:rFonts w:ascii="Times New Roman" w:hAnsi="Times New Roman"/>
          <w:sz w:val="28"/>
          <w:szCs w:val="28"/>
        </w:rPr>
        <w:t>в</w:t>
      </w:r>
      <w:r w:rsidRPr="007E19EF">
        <w:rPr>
          <w:rFonts w:ascii="Times New Roman" w:hAnsi="Times New Roman"/>
          <w:bCs/>
          <w:sz w:val="28"/>
          <w:szCs w:val="28"/>
        </w:rPr>
        <w:t xml:space="preserve">ыполнен ремонт асфальтового покрытия дворовых территорий по </w:t>
      </w:r>
      <w:r w:rsidR="009E76F6">
        <w:rPr>
          <w:rFonts w:ascii="Times New Roman" w:hAnsi="Times New Roman"/>
          <w:bCs/>
          <w:sz w:val="28"/>
          <w:szCs w:val="28"/>
        </w:rPr>
        <w:t>64 объектам площади 12 тыс.кв.м.</w:t>
      </w:r>
      <w:r w:rsidRPr="007E19EF">
        <w:rPr>
          <w:rFonts w:ascii="Times New Roman" w:hAnsi="Times New Roman"/>
          <w:sz w:val="28"/>
          <w:szCs w:val="28"/>
        </w:rPr>
        <w:t>;</w:t>
      </w:r>
    </w:p>
    <w:p w:rsidR="00621C6D" w:rsidRPr="007E19EF" w:rsidRDefault="00621C6D" w:rsidP="00FE0484">
      <w:pPr>
        <w:pStyle w:val="ConsPlusNonforma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F">
        <w:rPr>
          <w:rFonts w:ascii="Times New Roman" w:hAnsi="Times New Roman"/>
          <w:sz w:val="28"/>
          <w:szCs w:val="28"/>
        </w:rPr>
        <w:t>установлено дополнительное наружное освещение в г.Ухта (ул. Оплеснина) и в пгт Водный;</w:t>
      </w:r>
    </w:p>
    <w:p w:rsidR="00621C6D" w:rsidRPr="007E19EF" w:rsidRDefault="00621C6D" w:rsidP="00FE0484">
      <w:pPr>
        <w:pStyle w:val="ConsPlusNonforma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F">
        <w:rPr>
          <w:rFonts w:ascii="Times New Roman" w:hAnsi="Times New Roman"/>
          <w:sz w:val="28"/>
          <w:szCs w:val="28"/>
        </w:rPr>
        <w:t>осуществлялся капитальный ремонт регулирующей плотины на р. Лунь-Вож, из которой осуществляется забор воды на снабжение питьевой водой население МОГО «Ухта», приобретены 3 фильтра для ливневой канализации, из них 1установлен;</w:t>
      </w:r>
    </w:p>
    <w:p w:rsidR="00621C6D" w:rsidRPr="007E19EF" w:rsidRDefault="00621C6D" w:rsidP="00FE0484">
      <w:pPr>
        <w:pStyle w:val="ConsPlusNonforma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F">
        <w:rPr>
          <w:rFonts w:ascii="Times New Roman" w:hAnsi="Times New Roman"/>
          <w:sz w:val="28"/>
          <w:szCs w:val="28"/>
        </w:rPr>
        <w:t>для проведения досуга детей  обустроены 4 детских площадки, к Новогодним праздникам сооружен Ледовый городок;</w:t>
      </w:r>
    </w:p>
    <w:p w:rsidR="00D87C91" w:rsidRPr="00CD36F4" w:rsidRDefault="00621C6D" w:rsidP="00FE0484">
      <w:pPr>
        <w:pStyle w:val="ConsPlusNonformat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9EF">
        <w:rPr>
          <w:rFonts w:ascii="Times New Roman" w:hAnsi="Times New Roman"/>
          <w:sz w:val="28"/>
          <w:szCs w:val="28"/>
        </w:rPr>
        <w:t>отловлено 176 безнадзорных животных</w:t>
      </w:r>
      <w:r w:rsidR="007E19EF">
        <w:rPr>
          <w:rFonts w:ascii="Times New Roman" w:hAnsi="Times New Roman"/>
          <w:sz w:val="28"/>
          <w:szCs w:val="28"/>
        </w:rPr>
        <w:t>.</w:t>
      </w:r>
    </w:p>
    <w:p w:rsidR="00CD36F4" w:rsidRPr="00CD36F4" w:rsidRDefault="00CD36F4" w:rsidP="004D00D2">
      <w:pPr>
        <w:pStyle w:val="ConsPlusNonforma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C91" w:rsidRPr="00D87C91" w:rsidRDefault="00D87C91" w:rsidP="00C11652">
      <w:pPr>
        <w:pStyle w:val="a4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966A09">
        <w:rPr>
          <w:rFonts w:ascii="Times New Roman" w:hAnsi="Times New Roman"/>
          <w:b/>
          <w:bCs/>
          <w:sz w:val="28"/>
          <w:szCs w:val="28"/>
        </w:rPr>
        <w:t xml:space="preserve">Результаты реализации </w:t>
      </w:r>
      <w:bookmarkStart w:id="4" w:name="bookmark2"/>
      <w:r w:rsidRPr="00966A09">
        <w:rPr>
          <w:rFonts w:ascii="Times New Roman" w:hAnsi="Times New Roman"/>
          <w:b/>
          <w:bCs/>
          <w:sz w:val="28"/>
          <w:szCs w:val="28"/>
        </w:rPr>
        <w:t xml:space="preserve">основных мероприятий в разрезе подпрограмм </w:t>
      </w:r>
      <w:bookmarkEnd w:id="4"/>
      <w:r w:rsidRPr="00966A09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CD36F4" w:rsidRPr="00CD36F4" w:rsidRDefault="00CD36F4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36F4">
        <w:rPr>
          <w:rFonts w:ascii="Times New Roman" w:hAnsi="Times New Roman"/>
          <w:sz w:val="28"/>
          <w:szCs w:val="28"/>
        </w:rPr>
        <w:t>В состав Программы в 2017 году входило 6 подпрограмм:</w:t>
      </w:r>
    </w:p>
    <w:p w:rsidR="00CD36F4" w:rsidRPr="00FE0484" w:rsidRDefault="00CD36F4" w:rsidP="00FE04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«Доступное и комфортное жилье»;</w:t>
      </w:r>
    </w:p>
    <w:p w:rsidR="00CD36F4" w:rsidRPr="00FE0484" w:rsidRDefault="00CD36F4" w:rsidP="00FE04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</w:t>
      </w:r>
      <w:hyperlink w:anchor="Par469" w:history="1">
        <w:r w:rsidRPr="00FE0484">
          <w:rPr>
            <w:rFonts w:ascii="Times New Roman" w:hAnsi="Times New Roman"/>
            <w:sz w:val="28"/>
            <w:szCs w:val="28"/>
          </w:rPr>
          <w:t>Жилищное хозяйство</w:t>
        </w:r>
      </w:hyperlink>
      <w:r w:rsidRPr="00FE0484">
        <w:rPr>
          <w:rFonts w:ascii="Times New Roman" w:hAnsi="Times New Roman"/>
          <w:sz w:val="28"/>
          <w:szCs w:val="28"/>
        </w:rPr>
        <w:t>»;</w:t>
      </w:r>
    </w:p>
    <w:p w:rsidR="00CD36F4" w:rsidRPr="00FE0484" w:rsidRDefault="00CD36F4" w:rsidP="00FE04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</w:t>
      </w:r>
      <w:hyperlink w:anchor="Par592" w:history="1">
        <w:r w:rsidRPr="00FE0484">
          <w:rPr>
            <w:rFonts w:ascii="Times New Roman" w:hAnsi="Times New Roman"/>
            <w:sz w:val="28"/>
            <w:szCs w:val="28"/>
          </w:rPr>
          <w:t>Коммунальное хозяйство</w:t>
        </w:r>
      </w:hyperlink>
      <w:r w:rsidRPr="00FE0484">
        <w:rPr>
          <w:rFonts w:ascii="Times New Roman" w:hAnsi="Times New Roman"/>
          <w:sz w:val="28"/>
          <w:szCs w:val="28"/>
        </w:rPr>
        <w:t>»;</w:t>
      </w:r>
    </w:p>
    <w:p w:rsidR="00CD36F4" w:rsidRPr="00FE0484" w:rsidRDefault="00CD36F4" w:rsidP="00FE04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</w:t>
      </w:r>
      <w:hyperlink w:anchor="Par738" w:history="1">
        <w:r w:rsidRPr="00FE0484">
          <w:rPr>
            <w:rFonts w:ascii="Times New Roman" w:hAnsi="Times New Roman"/>
            <w:sz w:val="28"/>
            <w:szCs w:val="28"/>
          </w:rPr>
          <w:t>Благоустройство</w:t>
        </w:r>
      </w:hyperlink>
      <w:r w:rsidRPr="00FE0484">
        <w:rPr>
          <w:rFonts w:ascii="Times New Roman" w:hAnsi="Times New Roman"/>
          <w:sz w:val="28"/>
          <w:szCs w:val="28"/>
        </w:rPr>
        <w:t>»;</w:t>
      </w:r>
    </w:p>
    <w:p w:rsidR="00CD36F4" w:rsidRPr="00FE0484" w:rsidRDefault="00CD36F4" w:rsidP="00FE04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эффективности»;</w:t>
      </w:r>
    </w:p>
    <w:p w:rsidR="00CD36F4" w:rsidRPr="00FE0484" w:rsidRDefault="00CD36F4" w:rsidP="00FE048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«Обеспечение реализации Программы».</w:t>
      </w:r>
    </w:p>
    <w:p w:rsidR="00187768" w:rsidRDefault="00CD36F4" w:rsidP="004D00D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36F4">
        <w:rPr>
          <w:rFonts w:ascii="Times New Roman" w:hAnsi="Times New Roman"/>
          <w:sz w:val="28"/>
          <w:szCs w:val="28"/>
        </w:rPr>
        <w:t xml:space="preserve">В 2017 году не достигнуты значения </w:t>
      </w:r>
      <w:r w:rsidR="00D06258">
        <w:rPr>
          <w:rFonts w:ascii="Times New Roman" w:hAnsi="Times New Roman"/>
          <w:sz w:val="28"/>
          <w:szCs w:val="28"/>
        </w:rPr>
        <w:t xml:space="preserve">индикаторов </w:t>
      </w:r>
      <w:r w:rsidRPr="00CD36F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87768" w:rsidRPr="00187768" w:rsidRDefault="00CD36F4" w:rsidP="0018776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768">
        <w:rPr>
          <w:rFonts w:ascii="Times New Roman" w:hAnsi="Times New Roman"/>
          <w:sz w:val="28"/>
          <w:szCs w:val="28"/>
        </w:rPr>
        <w:t>«Ввод</w:t>
      </w:r>
      <w:r w:rsidR="00187768">
        <w:rPr>
          <w:rFonts w:ascii="Times New Roman" w:hAnsi="Times New Roman"/>
          <w:sz w:val="28"/>
          <w:szCs w:val="28"/>
        </w:rPr>
        <w:t xml:space="preserve"> в действие жилых домов»;</w:t>
      </w:r>
    </w:p>
    <w:p w:rsidR="00187768" w:rsidRDefault="00CD36F4" w:rsidP="0018776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6F4">
        <w:rPr>
          <w:rFonts w:ascii="Times New Roman" w:hAnsi="Times New Roman"/>
          <w:sz w:val="28"/>
          <w:szCs w:val="28"/>
        </w:rPr>
        <w:t>«Общ</w:t>
      </w:r>
      <w:r w:rsidR="00187768">
        <w:rPr>
          <w:rFonts w:ascii="Times New Roman" w:hAnsi="Times New Roman"/>
          <w:sz w:val="28"/>
          <w:szCs w:val="28"/>
        </w:rPr>
        <w:t>ая</w:t>
      </w:r>
      <w:r w:rsidRPr="00CD36F4">
        <w:rPr>
          <w:rFonts w:ascii="Times New Roman" w:hAnsi="Times New Roman"/>
          <w:sz w:val="28"/>
          <w:szCs w:val="28"/>
        </w:rPr>
        <w:t xml:space="preserve"> площад</w:t>
      </w:r>
      <w:r w:rsidR="00187768">
        <w:rPr>
          <w:rFonts w:ascii="Times New Roman" w:hAnsi="Times New Roman"/>
          <w:sz w:val="28"/>
          <w:szCs w:val="28"/>
        </w:rPr>
        <w:t xml:space="preserve">ь </w:t>
      </w:r>
      <w:r w:rsidRPr="00CD36F4">
        <w:rPr>
          <w:rFonts w:ascii="Times New Roman" w:hAnsi="Times New Roman"/>
          <w:sz w:val="28"/>
          <w:szCs w:val="28"/>
        </w:rPr>
        <w:t>жилых помещений</w:t>
      </w:r>
      <w:r w:rsidR="00187768">
        <w:rPr>
          <w:rFonts w:ascii="Times New Roman" w:hAnsi="Times New Roman"/>
          <w:sz w:val="28"/>
          <w:szCs w:val="28"/>
        </w:rPr>
        <w:t xml:space="preserve">, приходящейся на одного жителя;в т.ч. </w:t>
      </w:r>
      <w:r w:rsidRPr="00CD36F4">
        <w:rPr>
          <w:rFonts w:ascii="Times New Roman" w:hAnsi="Times New Roman"/>
          <w:sz w:val="28"/>
          <w:szCs w:val="28"/>
        </w:rPr>
        <w:t>введенн</w:t>
      </w:r>
      <w:r w:rsidR="00187768">
        <w:rPr>
          <w:rFonts w:ascii="Times New Roman" w:hAnsi="Times New Roman"/>
          <w:sz w:val="28"/>
          <w:szCs w:val="28"/>
        </w:rPr>
        <w:t>ая</w:t>
      </w:r>
      <w:r w:rsidRPr="00CD36F4">
        <w:rPr>
          <w:rFonts w:ascii="Times New Roman" w:hAnsi="Times New Roman"/>
          <w:sz w:val="28"/>
          <w:szCs w:val="28"/>
        </w:rPr>
        <w:t xml:space="preserve"> в действие в отчетном году» </w:t>
      </w:r>
      <w:r>
        <w:rPr>
          <w:rFonts w:ascii="Times New Roman" w:hAnsi="Times New Roman"/>
          <w:sz w:val="28"/>
          <w:szCs w:val="28"/>
        </w:rPr>
        <w:t>(</w:t>
      </w:r>
      <w:r w:rsidRPr="00CD36F4">
        <w:rPr>
          <w:rFonts w:ascii="Times New Roman" w:hAnsi="Times New Roman"/>
          <w:sz w:val="28"/>
          <w:szCs w:val="28"/>
        </w:rPr>
        <w:t>в связи с ограниченным финансированием</w:t>
      </w:r>
      <w:r>
        <w:rPr>
          <w:rFonts w:ascii="Times New Roman" w:hAnsi="Times New Roman"/>
          <w:sz w:val="28"/>
          <w:szCs w:val="28"/>
        </w:rPr>
        <w:t>)</w:t>
      </w:r>
      <w:r w:rsidR="00187768">
        <w:rPr>
          <w:rFonts w:ascii="Times New Roman" w:hAnsi="Times New Roman"/>
          <w:sz w:val="28"/>
          <w:szCs w:val="28"/>
        </w:rPr>
        <w:t>;</w:t>
      </w:r>
    </w:p>
    <w:p w:rsidR="00CD36F4" w:rsidRDefault="00CD36F4" w:rsidP="0018776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6F4">
        <w:rPr>
          <w:rFonts w:ascii="Times New Roman" w:hAnsi="Times New Roman"/>
          <w:sz w:val="28"/>
          <w:szCs w:val="28"/>
        </w:rPr>
        <w:t>«Уров</w:t>
      </w:r>
      <w:r w:rsidR="00187768">
        <w:rPr>
          <w:rFonts w:ascii="Times New Roman" w:hAnsi="Times New Roman"/>
          <w:sz w:val="28"/>
          <w:szCs w:val="28"/>
        </w:rPr>
        <w:t>е</w:t>
      </w:r>
      <w:r w:rsidRPr="00CD36F4">
        <w:rPr>
          <w:rFonts w:ascii="Times New Roman" w:hAnsi="Times New Roman"/>
          <w:sz w:val="28"/>
          <w:szCs w:val="28"/>
        </w:rPr>
        <w:t>н</w:t>
      </w:r>
      <w:r w:rsidR="00187768">
        <w:rPr>
          <w:rFonts w:ascii="Times New Roman" w:hAnsi="Times New Roman"/>
          <w:sz w:val="28"/>
          <w:szCs w:val="28"/>
        </w:rPr>
        <w:t>ь</w:t>
      </w:r>
      <w:r w:rsidRPr="00CD36F4">
        <w:rPr>
          <w:rFonts w:ascii="Times New Roman" w:hAnsi="Times New Roman"/>
          <w:sz w:val="28"/>
          <w:szCs w:val="28"/>
        </w:rPr>
        <w:t xml:space="preserve"> износа коммунальной инфраструктуры»</w:t>
      </w:r>
      <w:r>
        <w:rPr>
          <w:rFonts w:ascii="Times New Roman" w:hAnsi="Times New Roman"/>
          <w:sz w:val="28"/>
          <w:szCs w:val="28"/>
        </w:rPr>
        <w:t>,</w:t>
      </w:r>
      <w:r w:rsidRPr="00CD36F4">
        <w:rPr>
          <w:rFonts w:ascii="Times New Roman" w:hAnsi="Times New Roman"/>
          <w:sz w:val="28"/>
          <w:szCs w:val="28"/>
        </w:rPr>
        <w:t xml:space="preserve"> в связи с незначительной заменой изношенного оборудования и увеличением</w:t>
      </w:r>
      <w:r w:rsidRPr="00520C55">
        <w:rPr>
          <w:rFonts w:ascii="Times New Roman" w:hAnsi="Times New Roman"/>
          <w:sz w:val="28"/>
          <w:szCs w:val="28"/>
        </w:rPr>
        <w:t xml:space="preserve"> износ</w:t>
      </w:r>
      <w:r>
        <w:rPr>
          <w:rFonts w:ascii="Times New Roman" w:hAnsi="Times New Roman"/>
          <w:sz w:val="28"/>
          <w:szCs w:val="28"/>
        </w:rPr>
        <w:t>а.</w:t>
      </w:r>
    </w:p>
    <w:p w:rsidR="00D06258" w:rsidRPr="00EA5C2E" w:rsidRDefault="00D06258" w:rsidP="00EA5C2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5" w:name="OLE_LINK32"/>
    </w:p>
    <w:p w:rsidR="007A313E" w:rsidRDefault="007A313E" w:rsidP="004D00D2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 w:rsidRPr="00003B38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003B38">
        <w:rPr>
          <w:rFonts w:ascii="Times New Roman" w:hAnsi="Times New Roman"/>
          <w:sz w:val="28"/>
          <w:szCs w:val="28"/>
        </w:rPr>
        <w:t>«</w:t>
      </w:r>
      <w:r w:rsidRPr="00003B38">
        <w:rPr>
          <w:rFonts w:ascii="Times New Roman" w:hAnsi="Times New Roman"/>
          <w:b/>
          <w:sz w:val="28"/>
          <w:szCs w:val="28"/>
        </w:rPr>
        <w:t>Доступное и комфортное жилье</w:t>
      </w:r>
      <w:r w:rsidRPr="00003B38">
        <w:rPr>
          <w:rFonts w:ascii="Times New Roman" w:hAnsi="Times New Roman"/>
          <w:sz w:val="28"/>
          <w:szCs w:val="28"/>
        </w:rPr>
        <w:t>»</w:t>
      </w:r>
    </w:p>
    <w:p w:rsidR="00D87C91" w:rsidRDefault="007A313E" w:rsidP="004D00D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OLE_LINK45"/>
      <w:bookmarkStart w:id="7" w:name="OLE_LINK46"/>
      <w:bookmarkStart w:id="8" w:name="OLE_LINK47"/>
      <w:r w:rsidRPr="00003B38">
        <w:rPr>
          <w:rFonts w:ascii="Times New Roman" w:hAnsi="Times New Roman"/>
          <w:sz w:val="28"/>
          <w:szCs w:val="28"/>
        </w:rPr>
        <w:t>(далее – подпрограмма 1</w:t>
      </w:r>
      <w:bookmarkEnd w:id="5"/>
      <w:r>
        <w:rPr>
          <w:rFonts w:ascii="Times New Roman" w:hAnsi="Times New Roman"/>
          <w:sz w:val="28"/>
          <w:szCs w:val="28"/>
        </w:rPr>
        <w:t>)</w:t>
      </w:r>
    </w:p>
    <w:bookmarkEnd w:id="6"/>
    <w:bookmarkEnd w:id="7"/>
    <w:bookmarkEnd w:id="8"/>
    <w:p w:rsidR="007A313E" w:rsidRDefault="007A313E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13E">
        <w:rPr>
          <w:rFonts w:ascii="Times New Roman" w:hAnsi="Times New Roman"/>
          <w:sz w:val="28"/>
          <w:szCs w:val="28"/>
        </w:rPr>
        <w:t>Основные результаты, достигнутые в рамках реализации Подпрограммы 1 в 2017 году</w:t>
      </w:r>
      <w:r>
        <w:rPr>
          <w:rFonts w:ascii="Times New Roman" w:hAnsi="Times New Roman"/>
          <w:sz w:val="28"/>
          <w:szCs w:val="28"/>
        </w:rPr>
        <w:t>:</w:t>
      </w:r>
    </w:p>
    <w:p w:rsidR="007A313E" w:rsidRPr="00FE0484" w:rsidRDefault="007A313E" w:rsidP="00FE048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снесено 10 домов по программе «Переселение граждан, проживающих на территории МОГО «Ухта», из аварийного жилищного фонда на 2013-2017 года»;</w:t>
      </w:r>
    </w:p>
    <w:p w:rsidR="007A313E" w:rsidRPr="00FE0484" w:rsidRDefault="007A313E" w:rsidP="00FE048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обеспечены жильем отдельные категории граждан, а именно: 8 детей – сирот, 1 ветеран;</w:t>
      </w:r>
    </w:p>
    <w:p w:rsidR="007A313E" w:rsidRPr="00FE0484" w:rsidRDefault="007A313E" w:rsidP="00FE048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предоставлены социальные выплаты на приобретение жилого помещения 53 молодым семьям.</w:t>
      </w:r>
    </w:p>
    <w:p w:rsidR="007A313E" w:rsidRDefault="007A313E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13E">
        <w:rPr>
          <w:rFonts w:ascii="Times New Roman" w:hAnsi="Times New Roman"/>
          <w:sz w:val="28"/>
          <w:szCs w:val="28"/>
        </w:rPr>
        <w:t xml:space="preserve">Из 5 запланированных в 2017 году основных мероприятий по </w:t>
      </w:r>
      <w:r w:rsidRPr="007A313E">
        <w:rPr>
          <w:rFonts w:ascii="Times New Roman" w:hAnsi="Times New Roman"/>
          <w:sz w:val="28"/>
          <w:szCs w:val="28"/>
        </w:rPr>
        <w:lastRenderedPageBreak/>
        <w:t>Подпрограмме 1 не выполнен</w:t>
      </w:r>
      <w:r w:rsidR="003E043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A313E" w:rsidRPr="00003B38" w:rsidRDefault="007A313E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sz w:val="28"/>
          <w:szCs w:val="28"/>
        </w:rPr>
        <w:t>Не в полном объеме выполнено мероприятие «Обеспечение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строительства»</w:t>
      </w:r>
      <w:r w:rsidR="007B6719">
        <w:rPr>
          <w:rFonts w:ascii="Times New Roman" w:hAnsi="Times New Roman"/>
          <w:sz w:val="28"/>
          <w:szCs w:val="28"/>
        </w:rPr>
        <w:t>,</w:t>
      </w:r>
      <w:r w:rsidRPr="00003B38">
        <w:rPr>
          <w:rFonts w:ascii="Times New Roman" w:hAnsi="Times New Roman"/>
          <w:sz w:val="28"/>
          <w:szCs w:val="28"/>
        </w:rPr>
        <w:t xml:space="preserve"> в связи с отказом 35 из 102 семей переселяться в новые дома, вопрос решается в судебном порядке. При этом выполнены целевые индикаторы по количеству выкупленных жилых помещений у застройщиков и прочих лиц</w:t>
      </w:r>
      <w:r w:rsidR="007B6719">
        <w:rPr>
          <w:rFonts w:ascii="Times New Roman" w:hAnsi="Times New Roman"/>
          <w:sz w:val="28"/>
          <w:szCs w:val="28"/>
        </w:rPr>
        <w:t>.</w:t>
      </w:r>
    </w:p>
    <w:p w:rsidR="007A313E" w:rsidRPr="00003B38" w:rsidRDefault="007A313E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sz w:val="28"/>
          <w:szCs w:val="28"/>
        </w:rPr>
        <w:t>Не выполнено мероприятие «Строительство многоквартирных жилых домов и (или) долевое участие в их строительстве»</w:t>
      </w:r>
      <w:r w:rsidR="007B6719">
        <w:rPr>
          <w:rFonts w:ascii="Times New Roman" w:hAnsi="Times New Roman"/>
          <w:sz w:val="28"/>
          <w:szCs w:val="28"/>
        </w:rPr>
        <w:t>,</w:t>
      </w:r>
      <w:r w:rsidRPr="00003B38">
        <w:rPr>
          <w:rFonts w:ascii="Times New Roman" w:hAnsi="Times New Roman"/>
          <w:sz w:val="28"/>
          <w:szCs w:val="28"/>
        </w:rPr>
        <w:t xml:space="preserve"> по причине отсутствия претендентов (проведено 2 аукциона по выбору подрядчика</w:t>
      </w:r>
      <w:r w:rsidR="007B6719">
        <w:rPr>
          <w:rFonts w:ascii="Times New Roman" w:hAnsi="Times New Roman"/>
          <w:sz w:val="28"/>
          <w:szCs w:val="28"/>
        </w:rPr>
        <w:t xml:space="preserve">).Денежные средства предусмотренные за счет </w:t>
      </w:r>
      <w:r w:rsidRPr="00003B38">
        <w:rPr>
          <w:rFonts w:ascii="Times New Roman" w:hAnsi="Times New Roman"/>
          <w:sz w:val="28"/>
          <w:szCs w:val="28"/>
        </w:rPr>
        <w:t>республиканского бюджета, возвращены в бюдж</w:t>
      </w:r>
      <w:r w:rsidR="007B6719">
        <w:rPr>
          <w:rFonts w:ascii="Times New Roman" w:hAnsi="Times New Roman"/>
          <w:sz w:val="28"/>
          <w:szCs w:val="28"/>
        </w:rPr>
        <w:t>ет Республики Коми.</w:t>
      </w:r>
    </w:p>
    <w:p w:rsidR="007B6719" w:rsidRDefault="007A313E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719">
        <w:rPr>
          <w:rFonts w:ascii="Times New Roman" w:hAnsi="Times New Roman"/>
          <w:sz w:val="28"/>
          <w:szCs w:val="28"/>
        </w:rPr>
        <w:t>Из 1</w:t>
      </w:r>
      <w:r w:rsidR="00F7581A">
        <w:rPr>
          <w:rFonts w:ascii="Times New Roman" w:hAnsi="Times New Roman"/>
          <w:sz w:val="28"/>
          <w:szCs w:val="28"/>
        </w:rPr>
        <w:t>2</w:t>
      </w:r>
      <w:r w:rsidRPr="007B6719">
        <w:rPr>
          <w:rFonts w:ascii="Times New Roman" w:hAnsi="Times New Roman"/>
          <w:sz w:val="28"/>
          <w:szCs w:val="28"/>
        </w:rPr>
        <w:t xml:space="preserve"> запланированных в 2017 году </w:t>
      </w:r>
      <w:r w:rsidR="007B6719" w:rsidRPr="007B6719">
        <w:rPr>
          <w:rFonts w:ascii="Times New Roman" w:hAnsi="Times New Roman"/>
          <w:sz w:val="28"/>
          <w:szCs w:val="28"/>
        </w:rPr>
        <w:t xml:space="preserve">индикаторов </w:t>
      </w:r>
      <w:r w:rsidR="00D06258">
        <w:rPr>
          <w:rFonts w:ascii="Times New Roman" w:hAnsi="Times New Roman"/>
          <w:sz w:val="28"/>
          <w:szCs w:val="28"/>
        </w:rPr>
        <w:t xml:space="preserve"> по Подпрограмме 1 не достигли планового значения4 индикатора</w:t>
      </w:r>
      <w:r w:rsidR="007B6719">
        <w:rPr>
          <w:rFonts w:ascii="Times New Roman" w:hAnsi="Times New Roman"/>
          <w:sz w:val="28"/>
          <w:szCs w:val="28"/>
        </w:rPr>
        <w:t>:</w:t>
      </w:r>
    </w:p>
    <w:p w:rsidR="007A313E" w:rsidRPr="00FE0484" w:rsidRDefault="007A313E" w:rsidP="00FE048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«Количество приобретенных жилых помещений у лиц, не являющихся застройщиками»: из 50 запланированных приобретено 48,</w:t>
      </w:r>
      <w:r w:rsidR="007B6719" w:rsidRPr="00FE0484">
        <w:rPr>
          <w:rFonts w:ascii="Times New Roman" w:hAnsi="Times New Roman"/>
          <w:sz w:val="28"/>
          <w:szCs w:val="28"/>
        </w:rPr>
        <w:t>п</w:t>
      </w:r>
      <w:r w:rsidRPr="00FE0484">
        <w:rPr>
          <w:rFonts w:ascii="Times New Roman" w:hAnsi="Times New Roman"/>
          <w:sz w:val="28"/>
          <w:szCs w:val="28"/>
        </w:rPr>
        <w:t>о 2 (двум) квартирам идут судебные разбирательства;</w:t>
      </w:r>
    </w:p>
    <w:p w:rsidR="007A313E" w:rsidRPr="00FE0484" w:rsidRDefault="007A313E" w:rsidP="00FE048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 xml:space="preserve">«Количество выкупленных аварийных жилых помещений»: из 102 запланированных к выкупу аварийных помещений выкуплено 67, по 35 помещениям получен отказ жильцов от переселения, ведется работа по переселению </w:t>
      </w:r>
      <w:r w:rsidR="007B6719" w:rsidRPr="00FE0484">
        <w:rPr>
          <w:rFonts w:ascii="Times New Roman" w:hAnsi="Times New Roman"/>
          <w:sz w:val="28"/>
          <w:szCs w:val="28"/>
        </w:rPr>
        <w:t>в досудебном и судебном порядке;</w:t>
      </w:r>
    </w:p>
    <w:p w:rsidR="007A313E" w:rsidRPr="00FE0484" w:rsidRDefault="007A313E" w:rsidP="00FE048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«Площадь квартир, приобретенных путем участия в долевом строительстве»</w:t>
      </w:r>
      <w:r w:rsidR="007B6719" w:rsidRPr="00FE0484">
        <w:rPr>
          <w:rFonts w:ascii="Times New Roman" w:hAnsi="Times New Roman"/>
          <w:sz w:val="28"/>
          <w:szCs w:val="28"/>
        </w:rPr>
        <w:t>,</w:t>
      </w:r>
      <w:r w:rsidRPr="00FE0484">
        <w:rPr>
          <w:rFonts w:ascii="Times New Roman" w:hAnsi="Times New Roman"/>
          <w:sz w:val="28"/>
          <w:szCs w:val="28"/>
        </w:rPr>
        <w:t xml:space="preserve"> в связи с отсутствием претендентов для участия в конкурсе</w:t>
      </w:r>
      <w:r w:rsidR="007B6719" w:rsidRPr="00FE0484">
        <w:rPr>
          <w:rFonts w:ascii="Times New Roman" w:hAnsi="Times New Roman"/>
          <w:sz w:val="28"/>
          <w:szCs w:val="28"/>
        </w:rPr>
        <w:t>;</w:t>
      </w:r>
    </w:p>
    <w:p w:rsidR="00922E59" w:rsidRPr="00FE0484" w:rsidRDefault="007A313E" w:rsidP="00FE048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«Доля граждан из числа детей – сирот и детей, оставшихся без попечения родителей, обеспеченных жилыми помещениями, к общей численности граждан из числа детей сирот и детей, оставшихся без попечения родителей, состоящих на учете в качестве нуждающихся в жилых помещениях</w:t>
      </w:r>
      <w:r w:rsidR="007B6719" w:rsidRPr="00FE0484">
        <w:rPr>
          <w:rFonts w:ascii="Times New Roman" w:hAnsi="Times New Roman"/>
          <w:sz w:val="28"/>
          <w:szCs w:val="28"/>
        </w:rPr>
        <w:t>»</w:t>
      </w:r>
      <w:r w:rsidR="00922E59" w:rsidRPr="00FE0484">
        <w:rPr>
          <w:rFonts w:ascii="Times New Roman" w:hAnsi="Times New Roman"/>
          <w:sz w:val="28"/>
          <w:szCs w:val="28"/>
        </w:rPr>
        <w:t xml:space="preserve">: </w:t>
      </w:r>
      <w:r w:rsidRPr="00FE0484">
        <w:rPr>
          <w:rFonts w:ascii="Times New Roman" w:hAnsi="Times New Roman"/>
          <w:sz w:val="28"/>
          <w:szCs w:val="28"/>
        </w:rPr>
        <w:t>из 163 детей</w:t>
      </w:r>
      <w:r w:rsidR="00922E59" w:rsidRPr="00FE0484">
        <w:rPr>
          <w:rFonts w:ascii="Times New Roman" w:hAnsi="Times New Roman"/>
          <w:sz w:val="28"/>
          <w:szCs w:val="28"/>
        </w:rPr>
        <w:t>,</w:t>
      </w:r>
      <w:r w:rsidRPr="00FE0484">
        <w:rPr>
          <w:rFonts w:ascii="Times New Roman" w:hAnsi="Times New Roman"/>
          <w:sz w:val="28"/>
          <w:szCs w:val="28"/>
        </w:rPr>
        <w:t xml:space="preserve"> только 8 улучшили свои жилищные условия.</w:t>
      </w:r>
    </w:p>
    <w:p w:rsidR="00D87C91" w:rsidRPr="00922E59" w:rsidRDefault="007A313E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E59">
        <w:rPr>
          <w:rFonts w:ascii="Times New Roman" w:hAnsi="Times New Roman"/>
          <w:sz w:val="28"/>
          <w:szCs w:val="28"/>
        </w:rPr>
        <w:t>Невыполнение показателя связано с недостаточностью финансирования</w:t>
      </w:r>
      <w:r w:rsidR="00922E59">
        <w:rPr>
          <w:rFonts w:ascii="Times New Roman" w:hAnsi="Times New Roman"/>
          <w:sz w:val="28"/>
          <w:szCs w:val="28"/>
        </w:rPr>
        <w:t>.</w:t>
      </w:r>
    </w:p>
    <w:p w:rsidR="003E0431" w:rsidRDefault="003E0431" w:rsidP="004D00D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7C91" w:rsidRDefault="00922E59" w:rsidP="004D00D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B38">
        <w:rPr>
          <w:rFonts w:ascii="Times New Roman" w:hAnsi="Times New Roman"/>
          <w:b/>
          <w:bCs/>
          <w:sz w:val="28"/>
          <w:szCs w:val="28"/>
        </w:rPr>
        <w:t xml:space="preserve">Подпрограмма 2 </w:t>
      </w:r>
      <w:r w:rsidRPr="00003B38">
        <w:rPr>
          <w:rFonts w:ascii="Times New Roman" w:hAnsi="Times New Roman"/>
          <w:sz w:val="28"/>
          <w:szCs w:val="28"/>
        </w:rPr>
        <w:t>«</w:t>
      </w:r>
      <w:r w:rsidRPr="00003B38">
        <w:rPr>
          <w:rFonts w:ascii="Times New Roman" w:hAnsi="Times New Roman"/>
          <w:b/>
          <w:sz w:val="28"/>
          <w:szCs w:val="28"/>
        </w:rPr>
        <w:t>Жилищное хозяйство</w:t>
      </w:r>
      <w:r w:rsidRPr="00003B38">
        <w:rPr>
          <w:rFonts w:ascii="Times New Roman" w:hAnsi="Times New Roman"/>
          <w:sz w:val="28"/>
          <w:szCs w:val="28"/>
        </w:rPr>
        <w:t>»</w:t>
      </w:r>
    </w:p>
    <w:p w:rsidR="00922E59" w:rsidRDefault="00922E59" w:rsidP="004D00D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OLE_LINK70"/>
      <w:bookmarkStart w:id="10" w:name="OLE_LINK71"/>
      <w:bookmarkStart w:id="11" w:name="OLE_LINK72"/>
      <w:r>
        <w:rPr>
          <w:rFonts w:ascii="Times New Roman" w:hAnsi="Times New Roman"/>
          <w:sz w:val="28"/>
          <w:szCs w:val="28"/>
        </w:rPr>
        <w:t>(далее – подпрограмма 2)</w:t>
      </w:r>
      <w:bookmarkEnd w:id="9"/>
      <w:bookmarkEnd w:id="10"/>
      <w:bookmarkEnd w:id="11"/>
    </w:p>
    <w:p w:rsidR="00922E59" w:rsidRDefault="00922E59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E59">
        <w:rPr>
          <w:rFonts w:ascii="Times New Roman" w:hAnsi="Times New Roman"/>
          <w:sz w:val="28"/>
          <w:szCs w:val="28"/>
        </w:rPr>
        <w:t>Основные результаты, достигнутые в рамках реализации Подпрограммы 2 в 2017 году:</w:t>
      </w:r>
    </w:p>
    <w:p w:rsidR="00922E59" w:rsidRPr="00FE0484" w:rsidRDefault="00922E59" w:rsidP="00FE048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>оплачены все поступившие счета Регионального Фонда капитального ремонта общего имущества МКД за жилые помещения, находящиеся в муниципальной собственности;</w:t>
      </w:r>
    </w:p>
    <w:p w:rsidR="00922E59" w:rsidRPr="00FE0484" w:rsidRDefault="00922E59" w:rsidP="00FE048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 xml:space="preserve">выполнен ремонт асфальтового покрытия дворовых проездов многоквартирных домов, проездов к дворовым территориям многоквартирных домов по 64 объектам на площади около 12 </w:t>
      </w:r>
      <w:r w:rsidRPr="00FE0484">
        <w:rPr>
          <w:rFonts w:ascii="Times New Roman" w:hAnsi="Times New Roman"/>
          <w:bCs/>
          <w:sz w:val="28"/>
          <w:szCs w:val="28"/>
        </w:rPr>
        <w:lastRenderedPageBreak/>
        <w:t>тыс.кв.м., отремонтировано 13 муниципальных помещений, проведено обследование двух МКД в пос. Боровой с признанием их аварийными и подлежащими сносу;</w:t>
      </w:r>
    </w:p>
    <w:p w:rsidR="00072EBC" w:rsidRPr="00FE0484" w:rsidRDefault="00922E59" w:rsidP="00FE048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 xml:space="preserve">предоставлены субсидии управляющим организациям на возмещение выпадающих доходов, возникающих в связи с разницей между размером платы за содержание жилья, установленным для нанимателей жилых помещений </w:t>
      </w:r>
      <w:r w:rsidR="00072EBC" w:rsidRPr="00FE0484">
        <w:rPr>
          <w:rFonts w:ascii="Times New Roman" w:hAnsi="Times New Roman"/>
          <w:bCs/>
          <w:sz w:val="28"/>
          <w:szCs w:val="28"/>
        </w:rPr>
        <w:t>муниципального жилищного фонда п</w:t>
      </w:r>
      <w:r w:rsidRPr="00FE0484">
        <w:rPr>
          <w:rFonts w:ascii="Times New Roman" w:hAnsi="Times New Roman"/>
          <w:bCs/>
          <w:sz w:val="28"/>
          <w:szCs w:val="28"/>
        </w:rPr>
        <w:t>остановлением администрации МОГО «Ухта» от 17. 02.2017 г. № 350 и размером платы, принятым  договором управления;</w:t>
      </w:r>
    </w:p>
    <w:p w:rsidR="00072EBC" w:rsidRPr="00FE0484" w:rsidRDefault="00922E59" w:rsidP="00FE048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0484">
        <w:rPr>
          <w:rFonts w:ascii="Times New Roman" w:hAnsi="Times New Roman"/>
          <w:bCs/>
          <w:sz w:val="28"/>
          <w:szCs w:val="28"/>
        </w:rPr>
        <w:t>возмещены затраты за содержание  и коммунальные услуги по нежилым муниципальным помещениям, находящимся на балансе МУ «УЖКХ».</w:t>
      </w:r>
    </w:p>
    <w:p w:rsidR="00FE0484" w:rsidRDefault="00922E59" w:rsidP="00FE0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Из 2 запланированных в 2017 году основных мероприятий по Подпрограмме 2 не выполнено</w:t>
      </w:r>
      <w:r w:rsidR="00072EBC" w:rsidRPr="00FE0484">
        <w:rPr>
          <w:rFonts w:ascii="Times New Roman" w:hAnsi="Times New Roman"/>
          <w:sz w:val="28"/>
          <w:szCs w:val="28"/>
        </w:rPr>
        <w:t xml:space="preserve"> в полном объеме </w:t>
      </w:r>
      <w:r w:rsidR="00FE0484" w:rsidRPr="00FE0484">
        <w:rPr>
          <w:rFonts w:ascii="Times New Roman" w:hAnsi="Times New Roman"/>
          <w:sz w:val="28"/>
          <w:szCs w:val="28"/>
        </w:rPr>
        <w:t>оба мероприятия</w:t>
      </w:r>
      <w:r w:rsidR="00072EBC" w:rsidRPr="00FE0484">
        <w:rPr>
          <w:rFonts w:ascii="Times New Roman" w:hAnsi="Times New Roman"/>
          <w:sz w:val="28"/>
          <w:szCs w:val="28"/>
        </w:rPr>
        <w:t xml:space="preserve">: </w:t>
      </w:r>
    </w:p>
    <w:p w:rsidR="00922E59" w:rsidRPr="00FE0484" w:rsidRDefault="00EE0BDD" w:rsidP="00FE048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</w:t>
      </w:r>
      <w:r w:rsidR="00922E59" w:rsidRPr="00FE0484">
        <w:rPr>
          <w:rFonts w:ascii="Times New Roman" w:hAnsi="Times New Roman"/>
          <w:sz w:val="28"/>
          <w:szCs w:val="28"/>
        </w:rPr>
        <w:t>мероприяти</w:t>
      </w:r>
      <w:r w:rsidR="00FE0484" w:rsidRPr="00FE0484">
        <w:rPr>
          <w:rFonts w:ascii="Times New Roman" w:hAnsi="Times New Roman"/>
          <w:sz w:val="28"/>
          <w:szCs w:val="28"/>
        </w:rPr>
        <w:t>е</w:t>
      </w:r>
      <w:r w:rsidR="00922E59" w:rsidRPr="00FE0484">
        <w:rPr>
          <w:rFonts w:ascii="Times New Roman" w:hAnsi="Times New Roman"/>
          <w:sz w:val="28"/>
          <w:szCs w:val="28"/>
        </w:rPr>
        <w:t xml:space="preserve"> «Реконструкция, капитальный ремонт (ремонт) муниципального жилищного фонда»</w:t>
      </w:r>
      <w:r w:rsidR="00896582" w:rsidRPr="00FE0484">
        <w:rPr>
          <w:rFonts w:ascii="Times New Roman" w:hAnsi="Times New Roman"/>
          <w:sz w:val="28"/>
          <w:szCs w:val="28"/>
        </w:rPr>
        <w:t xml:space="preserve">, так какработы по </w:t>
      </w:r>
      <w:r w:rsidR="00922E59" w:rsidRPr="00FE0484">
        <w:rPr>
          <w:rFonts w:ascii="Times New Roman" w:hAnsi="Times New Roman"/>
          <w:sz w:val="28"/>
          <w:szCs w:val="28"/>
        </w:rPr>
        <w:t>и</w:t>
      </w:r>
      <w:r w:rsidR="00922E59" w:rsidRPr="00FE0484">
        <w:rPr>
          <w:rFonts w:ascii="Times New Roman" w:hAnsi="Times New Roman"/>
          <w:bCs/>
          <w:sz w:val="28"/>
          <w:szCs w:val="28"/>
        </w:rPr>
        <w:t>нвентаризаци</w:t>
      </w:r>
      <w:r w:rsidR="00896582" w:rsidRPr="00FE0484">
        <w:rPr>
          <w:rFonts w:ascii="Times New Roman" w:hAnsi="Times New Roman"/>
          <w:bCs/>
          <w:sz w:val="28"/>
          <w:szCs w:val="28"/>
        </w:rPr>
        <w:t>и и кадастрированию</w:t>
      </w:r>
      <w:r w:rsidR="00922E59" w:rsidRPr="00FE0484">
        <w:rPr>
          <w:rFonts w:ascii="Times New Roman" w:hAnsi="Times New Roman"/>
          <w:bCs/>
          <w:sz w:val="28"/>
          <w:szCs w:val="28"/>
        </w:rPr>
        <w:t xml:space="preserve"> земельных участков не осуществлялись</w:t>
      </w:r>
      <w:r w:rsidR="00896582" w:rsidRPr="00FE0484">
        <w:rPr>
          <w:rFonts w:ascii="Times New Roman" w:hAnsi="Times New Roman"/>
          <w:bCs/>
          <w:sz w:val="28"/>
          <w:szCs w:val="28"/>
        </w:rPr>
        <w:t>,</w:t>
      </w:r>
      <w:r w:rsidR="00922E59" w:rsidRPr="00FE0484">
        <w:rPr>
          <w:rFonts w:ascii="Times New Roman" w:hAnsi="Times New Roman"/>
          <w:bCs/>
          <w:sz w:val="28"/>
          <w:szCs w:val="28"/>
        </w:rPr>
        <w:t xml:space="preserve"> в свя</w:t>
      </w:r>
      <w:r w:rsidR="00FE0484" w:rsidRPr="00FE0484">
        <w:rPr>
          <w:rFonts w:ascii="Times New Roman" w:hAnsi="Times New Roman"/>
          <w:bCs/>
          <w:sz w:val="28"/>
          <w:szCs w:val="28"/>
        </w:rPr>
        <w:t>зи с отсутствием финансирования;</w:t>
      </w:r>
    </w:p>
    <w:p w:rsidR="00FE0484" w:rsidRPr="00EE0BDD" w:rsidRDefault="00EE0BDD" w:rsidP="00EE0BD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основное </w:t>
      </w:r>
      <w:r w:rsidR="00FE0484">
        <w:rPr>
          <w:rFonts w:ascii="Times New Roman" w:hAnsi="Times New Roman"/>
          <w:bCs/>
          <w:sz w:val="28"/>
          <w:szCs w:val="28"/>
        </w:rPr>
        <w:t>мероприятие «</w:t>
      </w:r>
      <w:r w:rsidR="00FE0484" w:rsidRPr="00FE0484">
        <w:rPr>
          <w:rFonts w:ascii="Times New Roman" w:hAnsi="Times New Roman"/>
          <w:bCs/>
          <w:sz w:val="28"/>
          <w:szCs w:val="28"/>
        </w:rPr>
        <w:t>Организация содержания муниципального  жилищного фонда</w:t>
      </w:r>
      <w:r w:rsidR="00FE048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т.к. реализация мероприятия «Обустройство пандусов для инвалидов» перенесена на  2018г., мероприятия по </w:t>
      </w:r>
      <w:r w:rsidRPr="00EE0BDD">
        <w:rPr>
          <w:rFonts w:ascii="Times New Roman" w:hAnsi="Times New Roman"/>
          <w:bCs/>
          <w:sz w:val="28"/>
          <w:szCs w:val="28"/>
        </w:rPr>
        <w:t>инвентаризаци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EE0BDD">
        <w:rPr>
          <w:rFonts w:ascii="Times New Roman" w:hAnsi="Times New Roman"/>
          <w:bCs/>
          <w:sz w:val="28"/>
          <w:szCs w:val="28"/>
        </w:rPr>
        <w:t xml:space="preserve"> МКД, межевание и кадастр земельных участков под МКД</w:t>
      </w:r>
      <w:r>
        <w:rPr>
          <w:rFonts w:ascii="Times New Roman" w:hAnsi="Times New Roman"/>
          <w:bCs/>
          <w:sz w:val="28"/>
          <w:szCs w:val="28"/>
        </w:rPr>
        <w:t xml:space="preserve"> не реализовывались ввиду отсутствия финансирования</w:t>
      </w:r>
    </w:p>
    <w:p w:rsidR="00F77C15" w:rsidRDefault="00922E59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6582">
        <w:rPr>
          <w:rFonts w:ascii="Times New Roman" w:hAnsi="Times New Roman"/>
          <w:sz w:val="28"/>
          <w:szCs w:val="28"/>
        </w:rPr>
        <w:t>Из 5 запланированных в 2017 году индикаторов по Подпрограмме 2 не достиг</w:t>
      </w:r>
      <w:r w:rsidR="00D06258">
        <w:rPr>
          <w:rFonts w:ascii="Times New Roman" w:hAnsi="Times New Roman"/>
          <w:sz w:val="28"/>
          <w:szCs w:val="28"/>
        </w:rPr>
        <w:t>ли планового значения</w:t>
      </w:r>
      <w:r w:rsidR="00E40D01">
        <w:rPr>
          <w:rFonts w:ascii="Times New Roman" w:hAnsi="Times New Roman"/>
          <w:sz w:val="28"/>
          <w:szCs w:val="28"/>
        </w:rPr>
        <w:t>3</w:t>
      </w:r>
      <w:r w:rsidR="00D06258">
        <w:rPr>
          <w:rFonts w:ascii="Times New Roman" w:hAnsi="Times New Roman"/>
          <w:sz w:val="28"/>
          <w:szCs w:val="28"/>
        </w:rPr>
        <w:t xml:space="preserve"> индикатора</w:t>
      </w:r>
      <w:r w:rsidR="00F77C15">
        <w:rPr>
          <w:rFonts w:ascii="Times New Roman" w:hAnsi="Times New Roman"/>
          <w:sz w:val="28"/>
          <w:szCs w:val="28"/>
        </w:rPr>
        <w:t>:</w:t>
      </w:r>
    </w:p>
    <w:p w:rsidR="00922E59" w:rsidRPr="00EE0BDD" w:rsidRDefault="00922E59" w:rsidP="00EE0BD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>«Доля муниципального жилищного фонда, в отношении которого проведен капитальный ремонт</w:t>
      </w:r>
      <w:r w:rsidR="00F77C15" w:rsidRPr="00EE0BDD">
        <w:rPr>
          <w:rFonts w:ascii="Times New Roman" w:hAnsi="Times New Roman"/>
          <w:bCs/>
          <w:sz w:val="28"/>
          <w:szCs w:val="28"/>
        </w:rPr>
        <w:t>», в связи с недостаточностью</w:t>
      </w:r>
      <w:r w:rsidRPr="00EE0BDD">
        <w:rPr>
          <w:rFonts w:ascii="Times New Roman" w:hAnsi="Times New Roman"/>
          <w:bCs/>
          <w:sz w:val="28"/>
          <w:szCs w:val="28"/>
        </w:rPr>
        <w:t xml:space="preserve"> средств</w:t>
      </w:r>
      <w:r w:rsidR="00F77C15" w:rsidRPr="00EE0BDD">
        <w:rPr>
          <w:rFonts w:ascii="Times New Roman" w:hAnsi="Times New Roman"/>
          <w:bCs/>
          <w:sz w:val="28"/>
          <w:szCs w:val="28"/>
        </w:rPr>
        <w:t xml:space="preserve"> (</w:t>
      </w:r>
      <w:r w:rsidRPr="00EE0BDD">
        <w:rPr>
          <w:rFonts w:ascii="Times New Roman" w:hAnsi="Times New Roman"/>
          <w:bCs/>
          <w:sz w:val="28"/>
          <w:szCs w:val="28"/>
        </w:rPr>
        <w:t>уточненная смета затрат привела к необходимости увеличения финансового обеспечения</w:t>
      </w:r>
      <w:r w:rsidR="00F77C15" w:rsidRPr="00EE0BDD">
        <w:rPr>
          <w:rFonts w:ascii="Times New Roman" w:hAnsi="Times New Roman"/>
          <w:bCs/>
          <w:sz w:val="28"/>
          <w:szCs w:val="28"/>
        </w:rPr>
        <w:t xml:space="preserve"> мероприятия)</w:t>
      </w:r>
      <w:r w:rsidRPr="00EE0BDD">
        <w:rPr>
          <w:rFonts w:ascii="Times New Roman" w:hAnsi="Times New Roman"/>
          <w:bCs/>
          <w:sz w:val="28"/>
          <w:szCs w:val="28"/>
        </w:rPr>
        <w:t>;</w:t>
      </w:r>
    </w:p>
    <w:p w:rsidR="00D87C91" w:rsidRPr="00EE0BDD" w:rsidRDefault="00922E59" w:rsidP="00EE0BD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>«Количество многоквартирных домов, в отношении которых проведена техническая инвентаризация и паспортизация»</w:t>
      </w:r>
      <w:r w:rsidR="00BA120A" w:rsidRPr="00EE0BDD">
        <w:rPr>
          <w:rFonts w:ascii="Times New Roman" w:hAnsi="Times New Roman"/>
          <w:bCs/>
          <w:sz w:val="28"/>
          <w:szCs w:val="28"/>
        </w:rPr>
        <w:t>: мероприятие</w:t>
      </w:r>
      <w:r w:rsidRPr="00EE0BDD">
        <w:rPr>
          <w:rFonts w:ascii="Times New Roman" w:hAnsi="Times New Roman"/>
          <w:bCs/>
          <w:sz w:val="28"/>
          <w:szCs w:val="28"/>
        </w:rPr>
        <w:t xml:space="preserve"> не выполнено, </w:t>
      </w:r>
      <w:r w:rsidR="00ED38C2" w:rsidRPr="00EE0BDD">
        <w:rPr>
          <w:rFonts w:ascii="Times New Roman" w:hAnsi="Times New Roman"/>
          <w:bCs/>
          <w:sz w:val="28"/>
          <w:szCs w:val="28"/>
        </w:rPr>
        <w:t>т.к. средства и трудовые ресурсы были направлены на</w:t>
      </w:r>
      <w:r w:rsidR="00E40D01" w:rsidRPr="00EE0BDD">
        <w:rPr>
          <w:rFonts w:ascii="Times New Roman" w:hAnsi="Times New Roman"/>
          <w:bCs/>
          <w:sz w:val="28"/>
          <w:szCs w:val="28"/>
        </w:rPr>
        <w:t xml:space="preserve"> более приоритетные направления;</w:t>
      </w:r>
    </w:p>
    <w:p w:rsidR="00E40D01" w:rsidRPr="00EE0BDD" w:rsidRDefault="00EE0BDD" w:rsidP="00EE0BDD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>«</w:t>
      </w:r>
      <w:r w:rsidR="00E40D01" w:rsidRPr="00EE0BDD">
        <w:rPr>
          <w:rFonts w:ascii="Times New Roman" w:hAnsi="Times New Roman"/>
          <w:bCs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EE0BDD">
        <w:rPr>
          <w:rFonts w:ascii="Times New Roman" w:hAnsi="Times New Roman"/>
          <w:bCs/>
          <w:sz w:val="28"/>
          <w:szCs w:val="28"/>
        </w:rPr>
        <w:t>»</w:t>
      </w:r>
      <w:r w:rsidR="00E40D01" w:rsidRPr="00EE0BDD">
        <w:rPr>
          <w:rFonts w:ascii="Times New Roman" w:hAnsi="Times New Roman"/>
          <w:bCs/>
          <w:sz w:val="28"/>
          <w:szCs w:val="28"/>
        </w:rPr>
        <w:t xml:space="preserve"> - по причине отсутствия финансирования.</w:t>
      </w:r>
    </w:p>
    <w:p w:rsidR="00E40D01" w:rsidRPr="00BA120A" w:rsidRDefault="00E40D01" w:rsidP="00E40D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87C91" w:rsidRDefault="008E35C1" w:rsidP="004D00D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</w:t>
      </w:r>
      <w:r w:rsidR="004539F5">
        <w:rPr>
          <w:rFonts w:ascii="Times New Roman" w:hAnsi="Times New Roman"/>
          <w:b/>
          <w:bCs/>
          <w:sz w:val="28"/>
          <w:szCs w:val="28"/>
        </w:rPr>
        <w:t>рамма</w:t>
      </w:r>
      <w:r w:rsidRPr="00003B38">
        <w:rPr>
          <w:rFonts w:ascii="Times New Roman" w:hAnsi="Times New Roman"/>
          <w:b/>
          <w:bCs/>
          <w:sz w:val="28"/>
          <w:szCs w:val="28"/>
        </w:rPr>
        <w:t xml:space="preserve">«Коммунальное </w:t>
      </w:r>
      <w:r w:rsidRPr="00003B38">
        <w:rPr>
          <w:rFonts w:ascii="Times New Roman" w:hAnsi="Times New Roman"/>
          <w:b/>
          <w:sz w:val="28"/>
          <w:szCs w:val="28"/>
        </w:rPr>
        <w:t>хозяйство»</w:t>
      </w:r>
    </w:p>
    <w:p w:rsidR="00D87C91" w:rsidRDefault="008E35C1" w:rsidP="004D00D2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OLE_LINK77"/>
      <w:bookmarkStart w:id="13" w:name="OLE_LINK78"/>
      <w:r>
        <w:rPr>
          <w:rFonts w:ascii="Times New Roman" w:hAnsi="Times New Roman"/>
          <w:sz w:val="28"/>
          <w:szCs w:val="28"/>
        </w:rPr>
        <w:t>(далее – подпрограмма 3)</w:t>
      </w:r>
      <w:bookmarkEnd w:id="12"/>
      <w:bookmarkEnd w:id="13"/>
    </w:p>
    <w:p w:rsidR="00C211AD" w:rsidRDefault="00C211AD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1AD">
        <w:rPr>
          <w:rFonts w:ascii="Times New Roman" w:hAnsi="Times New Roman"/>
          <w:sz w:val="28"/>
          <w:szCs w:val="28"/>
        </w:rPr>
        <w:t>Основные результаты, достигнутые в рамках реализации Подпрограммы 3 в 2017 году:</w:t>
      </w:r>
    </w:p>
    <w:p w:rsidR="00C211AD" w:rsidRPr="00EE0BDD" w:rsidRDefault="00C211AD" w:rsidP="00EE0BD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t>возмещены затраты по организации транспортировки тел умерших, личность которых не установлена, а также, одиноких и криминальных, с места смерти в морг на территории МОГО «Ухта»;</w:t>
      </w:r>
    </w:p>
    <w:p w:rsidR="00C211AD" w:rsidRPr="00EE0BDD" w:rsidRDefault="00C211AD" w:rsidP="00EE0BD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lastRenderedPageBreak/>
        <w:t>возмещены выпадающие доходы, возникшие при оказании услуг по льготному и бесплатному обслуживанию в общественных банях отдельных категорий граждан;</w:t>
      </w:r>
    </w:p>
    <w:p w:rsidR="00C211AD" w:rsidRPr="00EE0BDD" w:rsidRDefault="00C211AD" w:rsidP="00EE0BDD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t>выполнены работы по актуализации схем теплоснабжения МОГО «Ухта», в т.ч. электронной модели.</w:t>
      </w:r>
    </w:p>
    <w:p w:rsidR="00C211AD" w:rsidRPr="00FD181C" w:rsidRDefault="00C211AD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1AD">
        <w:rPr>
          <w:rFonts w:ascii="Times New Roman" w:hAnsi="Times New Roman"/>
          <w:sz w:val="28"/>
          <w:szCs w:val="28"/>
        </w:rPr>
        <w:t>Из 2 запланированных в 2017 году основных мероприятий по Подпрограмме 3 не выполнено</w:t>
      </w:r>
      <w:r>
        <w:rPr>
          <w:rFonts w:ascii="Times New Roman" w:hAnsi="Times New Roman"/>
          <w:sz w:val="28"/>
          <w:szCs w:val="28"/>
        </w:rPr>
        <w:t xml:space="preserve"> 1 мероприяти</w:t>
      </w:r>
      <w:r w:rsidR="00EE0BDD">
        <w:rPr>
          <w:rFonts w:ascii="Times New Roman" w:hAnsi="Times New Roman"/>
          <w:sz w:val="28"/>
          <w:szCs w:val="28"/>
        </w:rPr>
        <w:t xml:space="preserve">е- </w:t>
      </w:r>
      <w:r w:rsidRPr="00FD181C">
        <w:rPr>
          <w:rFonts w:ascii="Times New Roman" w:hAnsi="Times New Roman"/>
          <w:sz w:val="28"/>
          <w:szCs w:val="28"/>
        </w:rPr>
        <w:t>«Стро</w:t>
      </w:r>
      <w:r>
        <w:rPr>
          <w:rFonts w:ascii="Times New Roman" w:hAnsi="Times New Roman"/>
          <w:sz w:val="28"/>
          <w:szCs w:val="28"/>
        </w:rPr>
        <w:t>ительство станции  водоочистки с созданием</w:t>
      </w:r>
      <w:r w:rsidRPr="00FD181C">
        <w:rPr>
          <w:rFonts w:ascii="Times New Roman" w:hAnsi="Times New Roman"/>
          <w:sz w:val="28"/>
          <w:szCs w:val="28"/>
        </w:rPr>
        <w:t xml:space="preserve"> системы управления компл</w:t>
      </w:r>
      <w:r>
        <w:rPr>
          <w:rFonts w:ascii="Times New Roman" w:hAnsi="Times New Roman"/>
          <w:sz w:val="28"/>
          <w:szCs w:val="28"/>
        </w:rPr>
        <w:t>ексом водоснабжения вПожня-Ель</w:t>
      </w:r>
      <w:r w:rsidR="00C11652">
        <w:rPr>
          <w:rFonts w:ascii="Times New Roman" w:hAnsi="Times New Roman"/>
          <w:sz w:val="28"/>
          <w:szCs w:val="28"/>
        </w:rPr>
        <w:t xml:space="preserve"> г.Ухта, в т. ч.ПИР</w:t>
      </w:r>
      <w:r w:rsidRPr="00FD181C">
        <w:rPr>
          <w:rFonts w:ascii="Times New Roman" w:hAnsi="Times New Roman"/>
          <w:sz w:val="28"/>
          <w:szCs w:val="28"/>
        </w:rPr>
        <w:t>» проектно-сметная документация (ПСД) не получила положительного заключения государственной экспертизы. Направление ПСД по данному объекту на государственную экспертизу запланировано на 2018 год.</w:t>
      </w:r>
    </w:p>
    <w:p w:rsidR="00C211AD" w:rsidRPr="009A2750" w:rsidRDefault="007B1EF8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4</w:t>
      </w:r>
      <w:r w:rsidR="00C211AD" w:rsidRPr="009A2750">
        <w:rPr>
          <w:rFonts w:ascii="Times New Roman" w:hAnsi="Times New Roman"/>
          <w:sz w:val="28"/>
          <w:szCs w:val="28"/>
        </w:rPr>
        <w:t xml:space="preserve"> запланированных в 2017 году индикаторов по Подпрограмме 3 </w:t>
      </w:r>
      <w:r w:rsidR="00D06258">
        <w:rPr>
          <w:rFonts w:ascii="Times New Roman" w:hAnsi="Times New Roman"/>
          <w:sz w:val="28"/>
          <w:szCs w:val="28"/>
        </w:rPr>
        <w:t>планового значения не достиг 1  индикатор -</w:t>
      </w:r>
      <w:r w:rsidR="00C211AD" w:rsidRPr="009A2750">
        <w:rPr>
          <w:rFonts w:ascii="Times New Roman" w:hAnsi="Times New Roman"/>
          <w:bCs/>
          <w:sz w:val="28"/>
          <w:szCs w:val="28"/>
        </w:rPr>
        <w:t>«Количество построенных инвестиционных объектов коммунальной инфраструктуры»</w:t>
      </w:r>
      <w:r w:rsidR="009A2750">
        <w:rPr>
          <w:rFonts w:ascii="Times New Roman" w:hAnsi="Times New Roman"/>
          <w:bCs/>
          <w:sz w:val="28"/>
          <w:szCs w:val="28"/>
        </w:rPr>
        <w:t>,</w:t>
      </w:r>
      <w:r w:rsidR="00C211AD" w:rsidRPr="009A2750">
        <w:rPr>
          <w:rFonts w:ascii="Times New Roman" w:hAnsi="Times New Roman"/>
          <w:bCs/>
          <w:sz w:val="28"/>
          <w:szCs w:val="28"/>
        </w:rPr>
        <w:t xml:space="preserve"> в связи с отсутствием финансирования</w:t>
      </w:r>
      <w:r w:rsidR="009A2750">
        <w:rPr>
          <w:rFonts w:ascii="Times New Roman" w:hAnsi="Times New Roman"/>
          <w:bCs/>
          <w:sz w:val="28"/>
          <w:szCs w:val="28"/>
        </w:rPr>
        <w:t>.</w:t>
      </w:r>
    </w:p>
    <w:p w:rsidR="00E40D01" w:rsidRDefault="00E40D01" w:rsidP="004D00D2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1AD" w:rsidRDefault="009A2750" w:rsidP="004D00D2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  <w:r w:rsidRPr="00003B38">
        <w:rPr>
          <w:rFonts w:ascii="Times New Roman" w:hAnsi="Times New Roman"/>
          <w:b/>
          <w:bCs/>
          <w:sz w:val="28"/>
          <w:szCs w:val="28"/>
        </w:rPr>
        <w:t>«Благоустройство</w:t>
      </w:r>
      <w:r w:rsidRPr="00003B38">
        <w:rPr>
          <w:rFonts w:ascii="Times New Roman" w:hAnsi="Times New Roman"/>
          <w:b/>
          <w:sz w:val="28"/>
          <w:szCs w:val="28"/>
        </w:rPr>
        <w:t>»</w:t>
      </w:r>
    </w:p>
    <w:p w:rsidR="00C211AD" w:rsidRDefault="009A2750" w:rsidP="004D00D2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подпрограмма 4)</w:t>
      </w:r>
    </w:p>
    <w:p w:rsidR="009A2750" w:rsidRPr="009A2750" w:rsidRDefault="009A2750" w:rsidP="004D00D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Courier New"/>
          <w:sz w:val="28"/>
          <w:szCs w:val="28"/>
        </w:rPr>
      </w:pPr>
      <w:r w:rsidRPr="009A2750">
        <w:rPr>
          <w:rFonts w:ascii="Times New Roman" w:hAnsi="Times New Roman" w:cs="Courier New"/>
          <w:sz w:val="28"/>
          <w:szCs w:val="28"/>
        </w:rPr>
        <w:t>Основные результаты, достигнутые в рамках реализации Подпр</w:t>
      </w:r>
      <w:r w:rsidR="00EE0BDD">
        <w:rPr>
          <w:rFonts w:ascii="Times New Roman" w:hAnsi="Times New Roman" w:cs="Courier New"/>
          <w:sz w:val="28"/>
          <w:szCs w:val="28"/>
        </w:rPr>
        <w:t>ограммы 4 в 2017 году следующие.</w:t>
      </w:r>
    </w:p>
    <w:p w:rsidR="009A2750" w:rsidRPr="009A2750" w:rsidRDefault="00523115" w:rsidP="004D00D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В 2017 году с</w:t>
      </w:r>
      <w:r w:rsidR="009A2750" w:rsidRPr="009A2750">
        <w:rPr>
          <w:rFonts w:ascii="Times New Roman" w:hAnsi="Times New Roman" w:cs="Courier New"/>
          <w:sz w:val="28"/>
          <w:szCs w:val="28"/>
        </w:rPr>
        <w:t xml:space="preserve"> МКП «Горзеленхоз» и МКП «Ухтаспецавтодор» были заключены соглашения </w:t>
      </w:r>
      <w:r w:rsidR="009A2750" w:rsidRPr="009A2750">
        <w:rPr>
          <w:rFonts w:ascii="Times New Roman" w:hAnsi="Times New Roman"/>
          <w:sz w:val="28"/>
          <w:szCs w:val="28"/>
        </w:rPr>
        <w:t xml:space="preserve"> о предоставлении субсидии </w:t>
      </w:r>
      <w:r w:rsidR="009A2750" w:rsidRPr="009A2750">
        <w:rPr>
          <w:rFonts w:ascii="Times New Roman" w:hAnsi="Times New Roman" w:cs="Courier New"/>
          <w:sz w:val="28"/>
          <w:szCs w:val="28"/>
        </w:rPr>
        <w:t>на возмещение затрат, возникающих в результате капитального ремонта (ремонта) и содержания объектов благоустройства, объектов культурного наследия, расположенных в границах МОГО «Ухта» на выполнение работ по содержанию и ремонту объ</w:t>
      </w:r>
      <w:r>
        <w:rPr>
          <w:rFonts w:ascii="Times New Roman" w:hAnsi="Times New Roman" w:cs="Courier New"/>
          <w:sz w:val="28"/>
          <w:szCs w:val="28"/>
        </w:rPr>
        <w:t>ектов внешнего благоустройства.</w:t>
      </w:r>
    </w:p>
    <w:p w:rsidR="009A2750" w:rsidRPr="009A2750" w:rsidRDefault="009A2750" w:rsidP="004D00D2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Courier New"/>
          <w:sz w:val="28"/>
          <w:szCs w:val="28"/>
        </w:rPr>
      </w:pPr>
      <w:r w:rsidRPr="009A2750">
        <w:rPr>
          <w:rFonts w:ascii="Times New Roman" w:hAnsi="Times New Roman" w:cs="Courier New"/>
          <w:sz w:val="28"/>
          <w:szCs w:val="28"/>
        </w:rPr>
        <w:t>В рамках данных соглашений</w:t>
      </w:r>
      <w:r w:rsidR="00523115">
        <w:rPr>
          <w:rFonts w:ascii="Times New Roman" w:hAnsi="Times New Roman" w:cs="Courier New"/>
          <w:sz w:val="28"/>
          <w:szCs w:val="28"/>
        </w:rPr>
        <w:t>,</w:t>
      </w:r>
      <w:r w:rsidRPr="009A2750">
        <w:rPr>
          <w:rFonts w:ascii="Times New Roman" w:hAnsi="Times New Roman" w:cs="Courier New"/>
          <w:sz w:val="28"/>
          <w:szCs w:val="28"/>
        </w:rPr>
        <w:t xml:space="preserve"> ежегодно ведутся работы по высадке цветов в 62 цветника, проводятся работы по санитарному содержанию, техническому обслуживанию объектов зеленого хозяйства, парков, лестниц, памятных знаков, системы наружного освещения, пешеходных лестниц, мостов, ливневой канализации, 2-х детских площадок (пр. Ленина, д.46, пр. Зерюнова, д. 8- д.10.).</w:t>
      </w:r>
    </w:p>
    <w:p w:rsidR="009A2750" w:rsidRPr="009A2750" w:rsidRDefault="009A2750" w:rsidP="004D00D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Осуществлен </w:t>
      </w:r>
      <w:r w:rsidR="00523115">
        <w:rPr>
          <w:rFonts w:ascii="Times New Roman" w:hAnsi="Times New Roman"/>
          <w:sz w:val="28"/>
          <w:szCs w:val="28"/>
        </w:rPr>
        <w:t xml:space="preserve">ремонт: 2-х лестниц в Парке КиО, </w:t>
      </w:r>
      <w:r w:rsidRPr="009A2750">
        <w:rPr>
          <w:rFonts w:ascii="Times New Roman" w:hAnsi="Times New Roman"/>
          <w:sz w:val="28"/>
          <w:szCs w:val="28"/>
        </w:rPr>
        <w:t>покрытия пешеходной част</w:t>
      </w:r>
      <w:r w:rsidR="00523115">
        <w:rPr>
          <w:rFonts w:ascii="Times New Roman" w:hAnsi="Times New Roman"/>
          <w:sz w:val="28"/>
          <w:szCs w:val="28"/>
        </w:rPr>
        <w:t>и Парка КиО на площади 5,8 тыс.кв.м</w:t>
      </w:r>
      <w:r w:rsidRPr="009A2750">
        <w:rPr>
          <w:rFonts w:ascii="Times New Roman" w:hAnsi="Times New Roman"/>
          <w:sz w:val="28"/>
          <w:szCs w:val="28"/>
        </w:rPr>
        <w:t>,</w:t>
      </w:r>
      <w:r w:rsidR="00970C4D">
        <w:rPr>
          <w:rFonts w:ascii="Times New Roman" w:hAnsi="Times New Roman"/>
          <w:sz w:val="28"/>
          <w:szCs w:val="28"/>
        </w:rPr>
        <w:t xml:space="preserve"> городского</w:t>
      </w:r>
      <w:r w:rsidRPr="009A2750">
        <w:rPr>
          <w:rFonts w:ascii="Times New Roman" w:hAnsi="Times New Roman"/>
          <w:sz w:val="28"/>
          <w:szCs w:val="28"/>
        </w:rPr>
        <w:t xml:space="preserve"> фонтан</w:t>
      </w:r>
      <w:r w:rsidR="00970C4D">
        <w:rPr>
          <w:rFonts w:ascii="Times New Roman" w:hAnsi="Times New Roman"/>
          <w:sz w:val="28"/>
          <w:szCs w:val="28"/>
        </w:rPr>
        <w:t>а</w:t>
      </w:r>
      <w:r w:rsidRPr="009A2750">
        <w:rPr>
          <w:rFonts w:ascii="Times New Roman" w:hAnsi="Times New Roman"/>
          <w:sz w:val="28"/>
          <w:szCs w:val="28"/>
        </w:rPr>
        <w:t xml:space="preserve"> на площади Октябрьская, 5</w:t>
      </w:r>
      <w:r w:rsidR="00970C4D">
        <w:rPr>
          <w:rFonts w:ascii="Times New Roman" w:hAnsi="Times New Roman"/>
          <w:sz w:val="28"/>
          <w:szCs w:val="28"/>
        </w:rPr>
        <w:t>,</w:t>
      </w:r>
      <w:r w:rsidRPr="009A2750">
        <w:rPr>
          <w:rFonts w:ascii="Times New Roman" w:hAnsi="Times New Roman"/>
          <w:sz w:val="28"/>
          <w:szCs w:val="28"/>
        </w:rPr>
        <w:t xml:space="preserve"> памятников: памятник В.И. Ленину, памятный знак первопроходцам Севера, памятник Жертвам политических репрессий, памятник А.С. Пушкину, памятник скважины №5.</w:t>
      </w:r>
    </w:p>
    <w:p w:rsidR="00970C4D" w:rsidRDefault="009A2750" w:rsidP="004D00D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 Установлено дополнительное освещение: по ул. Оплеснина, по пр. Ленина, по ул. Гагарина  (пгт Водный).</w:t>
      </w:r>
    </w:p>
    <w:p w:rsidR="009A2750" w:rsidRPr="009A2750" w:rsidRDefault="009A2750" w:rsidP="004D00D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eastAsia="SimSun" w:hAnsi="Times New Roman"/>
          <w:sz w:val="28"/>
          <w:szCs w:val="28"/>
          <w:lang w:eastAsia="zh-CN"/>
        </w:rPr>
        <w:t xml:space="preserve">В рамках Соглашения с МКП «Ухтаспецавтодор» </w:t>
      </w:r>
      <w:r w:rsidRPr="009A2750">
        <w:rPr>
          <w:rFonts w:ascii="Times New Roman" w:hAnsi="Times New Roman"/>
          <w:sz w:val="28"/>
          <w:szCs w:val="28"/>
        </w:rPr>
        <w:t>и соглашения о сотрудничестве между администрацией МОГО «Ухта» и предприятиями группы «ЛУКОЙЛ»</w:t>
      </w:r>
      <w:r w:rsidR="00970C4D">
        <w:rPr>
          <w:rFonts w:ascii="Times New Roman" w:hAnsi="Times New Roman"/>
          <w:sz w:val="28"/>
          <w:szCs w:val="28"/>
        </w:rPr>
        <w:t>,</w:t>
      </w:r>
      <w:r w:rsidRPr="009A2750">
        <w:rPr>
          <w:rFonts w:ascii="Times New Roman" w:hAnsi="Times New Roman"/>
          <w:sz w:val="28"/>
          <w:szCs w:val="28"/>
        </w:rPr>
        <w:t xml:space="preserve"> проведен ремонт дорожного полотна улиц в пгт. Ярега, на площади 6,9 тыс. м2. На территории г. Ухты  отремонтировано 78,15 тыс. </w:t>
      </w:r>
      <w:r w:rsidRPr="009A2750">
        <w:rPr>
          <w:rFonts w:ascii="Times New Roman" w:hAnsi="Times New Roman"/>
          <w:sz w:val="28"/>
          <w:szCs w:val="28"/>
        </w:rPr>
        <w:lastRenderedPageBreak/>
        <w:t>кв. м. дорожного полотна. Нанесена горизонтальная дорожная разметка</w:t>
      </w:r>
      <w:r w:rsidR="00970C4D">
        <w:rPr>
          <w:rFonts w:ascii="Times New Roman" w:hAnsi="Times New Roman"/>
          <w:sz w:val="28"/>
          <w:szCs w:val="28"/>
        </w:rPr>
        <w:t>,</w:t>
      </w:r>
      <w:r w:rsidRPr="009A2750">
        <w:rPr>
          <w:rFonts w:ascii="Times New Roman" w:hAnsi="Times New Roman"/>
          <w:sz w:val="28"/>
          <w:szCs w:val="28"/>
        </w:rPr>
        <w:t xml:space="preserve"> протяженностью 165 км., на 6 пешеходных переходах, расположенных вблизи общеобразовательных учреждений (ул. Бушуева – МСОШ №5; ул. Оплеснина – МСОШ №3; пр.Ленина – гостиница «Тиман»; ул. Мира – Ж/д техн</w:t>
      </w:r>
      <w:r w:rsidR="00970C4D">
        <w:rPr>
          <w:rFonts w:ascii="Times New Roman" w:hAnsi="Times New Roman"/>
          <w:sz w:val="28"/>
          <w:szCs w:val="28"/>
        </w:rPr>
        <w:t>икум, МСОШ №2, Ледовый дворец). Н</w:t>
      </w:r>
      <w:r w:rsidRPr="009A2750">
        <w:rPr>
          <w:rFonts w:ascii="Times New Roman" w:hAnsi="Times New Roman"/>
          <w:sz w:val="28"/>
          <w:szCs w:val="28"/>
        </w:rPr>
        <w:t>анесена дорожная разметка термопластиком, общей площадью 160 м2. Установлены перильные ограждения</w:t>
      </w:r>
      <w:r w:rsidR="00970C4D">
        <w:rPr>
          <w:rFonts w:ascii="Times New Roman" w:hAnsi="Times New Roman"/>
          <w:sz w:val="28"/>
          <w:szCs w:val="28"/>
        </w:rPr>
        <w:t>,</w:t>
      </w:r>
      <w:r w:rsidRPr="009A2750">
        <w:rPr>
          <w:rFonts w:ascii="Times New Roman" w:hAnsi="Times New Roman"/>
          <w:sz w:val="28"/>
          <w:szCs w:val="28"/>
        </w:rPr>
        <w:t xml:space="preserve"> в количестве 345 метров.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Приобретено 3 фильтра на ливневую канализацию, 1 из них установлен. 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Произведена принудительная эвакуация брошенного и разукомплектованного автотранспорта</w:t>
      </w:r>
      <w:r w:rsidR="00970C4D">
        <w:rPr>
          <w:rFonts w:ascii="Times New Roman" w:hAnsi="Times New Roman"/>
          <w:sz w:val="28"/>
          <w:szCs w:val="28"/>
        </w:rPr>
        <w:t>,</w:t>
      </w:r>
      <w:r w:rsidRPr="009A2750">
        <w:rPr>
          <w:rFonts w:ascii="Times New Roman" w:hAnsi="Times New Roman"/>
          <w:sz w:val="28"/>
          <w:szCs w:val="28"/>
        </w:rPr>
        <w:t xml:space="preserve"> в  количестве 21</w:t>
      </w:r>
      <w:r w:rsidR="00970C4D">
        <w:rPr>
          <w:rFonts w:ascii="Times New Roman" w:hAnsi="Times New Roman"/>
          <w:sz w:val="28"/>
          <w:szCs w:val="28"/>
        </w:rPr>
        <w:t xml:space="preserve"> транспортного</w:t>
      </w:r>
      <w:r w:rsidRPr="009A2750">
        <w:rPr>
          <w:rFonts w:ascii="Times New Roman" w:hAnsi="Times New Roman"/>
          <w:sz w:val="28"/>
          <w:szCs w:val="28"/>
        </w:rPr>
        <w:t xml:space="preserve"> средств</w:t>
      </w:r>
      <w:r w:rsidR="00970C4D">
        <w:rPr>
          <w:rFonts w:ascii="Times New Roman" w:hAnsi="Times New Roman"/>
          <w:sz w:val="28"/>
          <w:szCs w:val="28"/>
        </w:rPr>
        <w:t>а</w:t>
      </w:r>
      <w:r w:rsidRPr="009A2750">
        <w:rPr>
          <w:rFonts w:ascii="Times New Roman" w:hAnsi="Times New Roman"/>
          <w:sz w:val="28"/>
          <w:szCs w:val="28"/>
        </w:rPr>
        <w:t xml:space="preserve">. 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Установлены 2 светофорных объекта: на выезде с набережной Газовиков на автодорогу «Сыктывкар – Ухта» и на пр. Ленина,д.4 (гостиница «Тиман»). Обустроено 26 светофоров Т7 на 7 объектах, в районе общеобразовательных учреждений: школ № № 3, 2, 45, 10, 18, 22, 8.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Осуществлялись работы по капитальному ремонту регулирующей плотины, входящей в состав ГТС «Плотина на р. Лунь-Вож». Окончание работ планируется в 1 половине 2018 года. 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Выполнены работы по уборке 4-х несанкционированных свалок.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27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Изготовлено и установлено на территории МОГО «Ухта» 24</w:t>
      </w:r>
      <w:r w:rsidR="00970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контейнера для сбора пластика.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Осуществлено обустройство ледового городка. По соглашению с ООО «Лукойл - УНП» приобретена и установлена детской площадки в районе ул. Сенюкова. Выполнена установка детской игровой площадки по договору благотворительности между администрацией МОГО «Ухта» и АО «Транснефть - </w:t>
      </w:r>
      <w:r w:rsidR="00970C4D">
        <w:rPr>
          <w:rFonts w:ascii="Times New Roman" w:hAnsi="Times New Roman"/>
          <w:sz w:val="28"/>
          <w:szCs w:val="28"/>
        </w:rPr>
        <w:t>Север» на участках</w:t>
      </w:r>
      <w:r w:rsidRPr="009A2750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 №№ 5а, 6, 7 по набережной Нефтяников.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В аренду передано 10 опор.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В течении 2017 года было отловлено 176 безнадзорных собак.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Реализовано два народных проекта: </w:t>
      </w:r>
    </w:p>
    <w:p w:rsidR="009A2750" w:rsidRPr="00EE0BDD" w:rsidRDefault="009A2750" w:rsidP="00EE0BD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EE0BDD">
        <w:rPr>
          <w:rFonts w:ascii="Times New Roman" w:eastAsia="Calibri" w:hAnsi="Times New Roman"/>
          <w:color w:val="000000"/>
          <w:sz w:val="28"/>
          <w:szCs w:val="28"/>
          <w:lang w:bidi="ru-RU"/>
        </w:rPr>
        <w:t>«Обустройство детской площадки на дворовых территориях МКД ул. Советская, д.18, ул. Интернациональная, д. 37, ул. Коммунальная, д. 4, 6, 8, г. Ухта»;</w:t>
      </w:r>
    </w:p>
    <w:p w:rsidR="009A2750" w:rsidRPr="00EE0BDD" w:rsidRDefault="009A2750" w:rsidP="00EE0BDD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EE0BDD">
        <w:rPr>
          <w:rFonts w:ascii="Times New Roman" w:eastAsia="Calibri" w:hAnsi="Times New Roman"/>
          <w:color w:val="000000"/>
          <w:sz w:val="28"/>
          <w:szCs w:val="28"/>
          <w:lang w:bidi="ru-RU"/>
        </w:rPr>
        <w:t>«Обустройство детской площадки в мкр. Югер, ул. Совхозная между МКД 69 и 70»</w:t>
      </w:r>
      <w:r w:rsidRPr="00EE0BDD">
        <w:rPr>
          <w:rFonts w:ascii="Times New Roman" w:hAnsi="Times New Roman"/>
          <w:sz w:val="28"/>
          <w:szCs w:val="28"/>
        </w:rPr>
        <w:t>.</w:t>
      </w:r>
    </w:p>
    <w:p w:rsidR="009A2750" w:rsidRPr="009A2750" w:rsidRDefault="009A2750" w:rsidP="004D00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Из 4 запланированных в 2017 году основных мероприятий по Подпрограмме 4 выполнены все.</w:t>
      </w:r>
    </w:p>
    <w:p w:rsidR="009A2750" w:rsidRPr="009A2750" w:rsidRDefault="009A2750" w:rsidP="004D00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Из 7 запланированных в 2017 году индикаторов  по Подпрограмме 4 </w:t>
      </w:r>
      <w:r w:rsidR="00D06258">
        <w:rPr>
          <w:rFonts w:ascii="Times New Roman" w:hAnsi="Times New Roman"/>
          <w:sz w:val="28"/>
          <w:szCs w:val="28"/>
        </w:rPr>
        <w:t xml:space="preserve">плановое значение </w:t>
      </w:r>
      <w:r w:rsidRPr="009A2750">
        <w:rPr>
          <w:rFonts w:ascii="Times New Roman" w:hAnsi="Times New Roman"/>
          <w:sz w:val="28"/>
          <w:szCs w:val="28"/>
        </w:rPr>
        <w:t>не достигнут</w:t>
      </w:r>
      <w:r w:rsidR="00D06258">
        <w:rPr>
          <w:rFonts w:ascii="Times New Roman" w:hAnsi="Times New Roman"/>
          <w:sz w:val="28"/>
          <w:szCs w:val="28"/>
        </w:rPr>
        <w:t>опо</w:t>
      </w:r>
      <w:r w:rsidRPr="009A2750">
        <w:rPr>
          <w:rFonts w:ascii="Times New Roman" w:hAnsi="Times New Roman"/>
          <w:sz w:val="28"/>
          <w:szCs w:val="28"/>
        </w:rPr>
        <w:t>2</w:t>
      </w:r>
      <w:r w:rsidR="00D06258">
        <w:rPr>
          <w:rFonts w:ascii="Times New Roman" w:hAnsi="Times New Roman"/>
          <w:sz w:val="28"/>
          <w:szCs w:val="28"/>
        </w:rPr>
        <w:t xml:space="preserve"> индикаторам</w:t>
      </w:r>
      <w:r w:rsidR="004A105F">
        <w:rPr>
          <w:rFonts w:ascii="Times New Roman" w:hAnsi="Times New Roman"/>
          <w:sz w:val="28"/>
          <w:szCs w:val="28"/>
        </w:rPr>
        <w:t>:</w:t>
      </w:r>
    </w:p>
    <w:p w:rsidR="009A2750" w:rsidRPr="00EE0BDD" w:rsidRDefault="009A2750" w:rsidP="00EE0BD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 xml:space="preserve">«Количество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 и вывозу незаконно установленных балков и нестационарных торговых объектов </w:t>
      </w:r>
      <w:r w:rsidRPr="00EE0BDD">
        <w:rPr>
          <w:rFonts w:ascii="Times New Roman" w:hAnsi="Times New Roman"/>
          <w:bCs/>
          <w:sz w:val="28"/>
          <w:szCs w:val="28"/>
        </w:rPr>
        <w:lastRenderedPageBreak/>
        <w:t>(по мере выявления необходимости)»: из 94 единиц автотранспорта вывезено 21</w:t>
      </w:r>
      <w:r w:rsidR="002B2443" w:rsidRPr="00EE0BDD">
        <w:rPr>
          <w:rFonts w:ascii="Times New Roman" w:hAnsi="Times New Roman"/>
          <w:bCs/>
          <w:sz w:val="28"/>
          <w:szCs w:val="28"/>
        </w:rPr>
        <w:t>,</w:t>
      </w:r>
      <w:r w:rsidRPr="00EE0BDD">
        <w:rPr>
          <w:rFonts w:ascii="Times New Roman" w:hAnsi="Times New Roman"/>
          <w:bCs/>
          <w:sz w:val="28"/>
          <w:szCs w:val="28"/>
        </w:rPr>
        <w:t xml:space="preserve"> в связи с недостаточностью финансирования;</w:t>
      </w:r>
    </w:p>
    <w:p w:rsidR="009A2750" w:rsidRPr="00EE0BDD" w:rsidRDefault="009A2750" w:rsidP="00EE0BD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 xml:space="preserve">«Количество отловленных безнадзорных животных»: </w:t>
      </w:r>
      <w:r w:rsidR="003C0C9B" w:rsidRPr="00EE0BDD">
        <w:rPr>
          <w:rFonts w:ascii="Times New Roman" w:hAnsi="Times New Roman"/>
          <w:bCs/>
          <w:sz w:val="28"/>
          <w:szCs w:val="28"/>
        </w:rPr>
        <w:t>из</w:t>
      </w:r>
      <w:r w:rsidRPr="00EE0BDD">
        <w:rPr>
          <w:rFonts w:ascii="Times New Roman" w:hAnsi="Times New Roman"/>
          <w:bCs/>
          <w:sz w:val="28"/>
          <w:szCs w:val="28"/>
        </w:rPr>
        <w:t xml:space="preserve"> запланированных 444 безнадзорных животных отловлено 176</w:t>
      </w:r>
      <w:r w:rsidR="003C0C9B" w:rsidRPr="00EE0BDD">
        <w:rPr>
          <w:rFonts w:ascii="Times New Roman" w:hAnsi="Times New Roman"/>
          <w:bCs/>
          <w:sz w:val="28"/>
          <w:szCs w:val="28"/>
        </w:rPr>
        <w:t>,</w:t>
      </w:r>
      <w:r w:rsidRPr="00EE0BDD">
        <w:rPr>
          <w:rFonts w:ascii="Times New Roman" w:hAnsi="Times New Roman"/>
          <w:bCs/>
          <w:sz w:val="28"/>
          <w:szCs w:val="28"/>
        </w:rPr>
        <w:t xml:space="preserve"> в связи с отсутствием специализированных организаций и отсутствием приютов.</w:t>
      </w:r>
    </w:p>
    <w:p w:rsidR="00E40D01" w:rsidRDefault="00E40D01" w:rsidP="004D00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750" w:rsidRPr="009A2750" w:rsidRDefault="009A2750" w:rsidP="004D00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2750">
        <w:rPr>
          <w:rFonts w:ascii="Times New Roman" w:hAnsi="Times New Roman"/>
          <w:b/>
          <w:bCs/>
          <w:sz w:val="28"/>
          <w:szCs w:val="28"/>
        </w:rPr>
        <w:t>Подпрограмма «Энергосбережение и повышениеэнергетической эффективности</w:t>
      </w:r>
      <w:r w:rsidRPr="009A2750">
        <w:rPr>
          <w:rFonts w:ascii="Times New Roman" w:hAnsi="Times New Roman"/>
          <w:b/>
          <w:sz w:val="28"/>
          <w:szCs w:val="28"/>
        </w:rPr>
        <w:t>»</w:t>
      </w:r>
      <w:r w:rsidRPr="009A2750">
        <w:rPr>
          <w:rFonts w:ascii="Times New Roman" w:hAnsi="Times New Roman"/>
          <w:bCs/>
          <w:sz w:val="28"/>
          <w:szCs w:val="28"/>
        </w:rPr>
        <w:t>(далее - Подпрограмма 5)</w:t>
      </w:r>
    </w:p>
    <w:p w:rsidR="009A2750" w:rsidRDefault="009A2750" w:rsidP="004D00D2">
      <w:pPr>
        <w:tabs>
          <w:tab w:val="left" w:pos="-851"/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Основной целью П</w:t>
      </w:r>
      <w:r w:rsidR="004061F3">
        <w:rPr>
          <w:rFonts w:ascii="Times New Roman" w:hAnsi="Times New Roman"/>
          <w:sz w:val="28"/>
          <w:szCs w:val="28"/>
        </w:rPr>
        <w:t>одпрограммы 5 является о</w:t>
      </w:r>
      <w:r w:rsidRPr="009A2750">
        <w:rPr>
          <w:rFonts w:ascii="Times New Roman" w:hAnsi="Times New Roman"/>
          <w:sz w:val="28"/>
          <w:szCs w:val="28"/>
        </w:rPr>
        <w:t>беспечение рационального использования и снижение потребления в натуральном и стоимостном выражении энергоресурсов</w:t>
      </w:r>
      <w:r w:rsidR="004061F3">
        <w:rPr>
          <w:rFonts w:ascii="Times New Roman" w:hAnsi="Times New Roman"/>
          <w:sz w:val="28"/>
          <w:szCs w:val="28"/>
        </w:rPr>
        <w:t>,</w:t>
      </w:r>
      <w:r w:rsidRPr="009A2750">
        <w:rPr>
          <w:rFonts w:ascii="Times New Roman" w:hAnsi="Times New Roman"/>
          <w:sz w:val="28"/>
          <w:szCs w:val="28"/>
        </w:rPr>
        <w:t xml:space="preserve"> за счет повышения эффективности использования энергоресурсов.</w:t>
      </w:r>
    </w:p>
    <w:p w:rsidR="009A2750" w:rsidRPr="009A2750" w:rsidRDefault="009A2750" w:rsidP="004D00D2">
      <w:pPr>
        <w:tabs>
          <w:tab w:val="left" w:pos="-851"/>
          <w:tab w:val="left" w:pos="-142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Реализация Подпрограммы 5 осуществляется в муниципальных учреждениях подрядными организациями в рамках договоров обслуживания и содержания зданий, сооружени</w:t>
      </w:r>
      <w:r w:rsidR="004061F3">
        <w:rPr>
          <w:rFonts w:ascii="Times New Roman" w:hAnsi="Times New Roman"/>
          <w:sz w:val="28"/>
          <w:szCs w:val="28"/>
        </w:rPr>
        <w:t xml:space="preserve">й и помещений, в жилищном фонде – </w:t>
      </w:r>
      <w:r w:rsidRPr="009A2750">
        <w:rPr>
          <w:rFonts w:ascii="Times New Roman" w:hAnsi="Times New Roman"/>
          <w:sz w:val="28"/>
          <w:szCs w:val="28"/>
        </w:rPr>
        <w:t>управляющими и ресурсоснабжающими организациями,</w:t>
      </w:r>
      <w:r w:rsidR="004061F3">
        <w:rPr>
          <w:rFonts w:ascii="Times New Roman" w:hAnsi="Times New Roman"/>
          <w:sz w:val="28"/>
          <w:szCs w:val="28"/>
        </w:rPr>
        <w:t xml:space="preserve"> в коммунальной инфраструктуре – </w:t>
      </w:r>
      <w:r w:rsidRPr="009A2750">
        <w:rPr>
          <w:rFonts w:ascii="Times New Roman" w:hAnsi="Times New Roman"/>
          <w:sz w:val="28"/>
          <w:szCs w:val="28"/>
        </w:rPr>
        <w:t>ресурсоснабжающими организациями, в т.ч. МУП «Ухтаводоканал» и по соглашению - МКП «Горзеленхоз» (в части наружного освещения). Финансирование мероприятий Подпрограммы 5 на 2017 год не было предусмотрено.</w:t>
      </w:r>
    </w:p>
    <w:p w:rsidR="009A2750" w:rsidRPr="009A2750" w:rsidRDefault="009A2750" w:rsidP="004D00D2">
      <w:pPr>
        <w:tabs>
          <w:tab w:val="left" w:pos="-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Из 11 запланированных в 2017 году основных мероприятий по Подпрограмме 5 выполнены все.</w:t>
      </w:r>
    </w:p>
    <w:p w:rsidR="004061F3" w:rsidRPr="004D00D2" w:rsidRDefault="009A2750" w:rsidP="004D00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 xml:space="preserve">Из 23 запланированных в 2017 году индикаторов  </w:t>
      </w:r>
      <w:r w:rsidR="00D06258">
        <w:rPr>
          <w:rFonts w:ascii="Times New Roman" w:hAnsi="Times New Roman"/>
          <w:sz w:val="28"/>
          <w:szCs w:val="28"/>
        </w:rPr>
        <w:t>п</w:t>
      </w:r>
      <w:r w:rsidRPr="009A2750">
        <w:rPr>
          <w:rFonts w:ascii="Times New Roman" w:hAnsi="Times New Roman"/>
          <w:sz w:val="28"/>
          <w:szCs w:val="28"/>
        </w:rPr>
        <w:t>о Подпрограмме 5 не достиг</w:t>
      </w:r>
      <w:r w:rsidR="00D06258">
        <w:rPr>
          <w:rFonts w:ascii="Times New Roman" w:hAnsi="Times New Roman"/>
          <w:sz w:val="28"/>
          <w:szCs w:val="28"/>
        </w:rPr>
        <w:t xml:space="preserve">ли своего планового значения </w:t>
      </w:r>
      <w:r w:rsidR="004061F3" w:rsidRPr="004D00D2">
        <w:rPr>
          <w:rFonts w:ascii="Times New Roman" w:hAnsi="Times New Roman"/>
          <w:sz w:val="28"/>
          <w:szCs w:val="28"/>
        </w:rPr>
        <w:t xml:space="preserve"> 13</w:t>
      </w:r>
      <w:r w:rsidR="00D06258">
        <w:rPr>
          <w:rFonts w:ascii="Times New Roman" w:hAnsi="Times New Roman"/>
          <w:sz w:val="28"/>
          <w:szCs w:val="28"/>
        </w:rPr>
        <w:t xml:space="preserve"> индикаторов</w:t>
      </w:r>
      <w:r w:rsidR="004061F3" w:rsidRPr="004D00D2">
        <w:rPr>
          <w:rFonts w:ascii="Times New Roman" w:hAnsi="Times New Roman"/>
          <w:sz w:val="28"/>
          <w:szCs w:val="28"/>
        </w:rPr>
        <w:t>:</w:t>
      </w:r>
    </w:p>
    <w:p w:rsidR="009A2750" w:rsidRPr="00EE0BDD" w:rsidRDefault="009A2750" w:rsidP="00EE0BD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t>3 индикатора по муниципальным учреждениям и иным организациям с участием муниципального образования: удельный расход электрической и тепловой энергии, удельный расход горячей воды</w:t>
      </w:r>
      <w:r w:rsidR="004061F3" w:rsidRPr="00EE0BDD">
        <w:rPr>
          <w:rFonts w:ascii="Times New Roman" w:hAnsi="Times New Roman"/>
          <w:sz w:val="28"/>
          <w:szCs w:val="28"/>
        </w:rPr>
        <w:t>,</w:t>
      </w:r>
      <w:r w:rsidRPr="00EE0BDD">
        <w:rPr>
          <w:rFonts w:ascii="Times New Roman" w:hAnsi="Times New Roman"/>
          <w:sz w:val="28"/>
          <w:szCs w:val="28"/>
        </w:rPr>
        <w:t xml:space="preserve"> в связи с вводом в эксплуатацию в</w:t>
      </w:r>
      <w:r w:rsidR="004061F3" w:rsidRPr="00EE0BDD">
        <w:rPr>
          <w:rFonts w:ascii="Times New Roman" w:hAnsi="Times New Roman"/>
          <w:bCs/>
          <w:sz w:val="28"/>
          <w:szCs w:val="28"/>
        </w:rPr>
        <w:t xml:space="preserve"> 2016 году</w:t>
      </w:r>
      <w:r w:rsidRPr="00EE0BDD">
        <w:rPr>
          <w:rFonts w:ascii="Times New Roman" w:hAnsi="Times New Roman"/>
          <w:bCs/>
          <w:sz w:val="28"/>
          <w:szCs w:val="28"/>
        </w:rPr>
        <w:t xml:space="preserve"> после капитального ремонта муниципальных объектов: Центр развития творчества и детский</w:t>
      </w:r>
      <w:r w:rsidR="004061F3" w:rsidRPr="00EE0BDD">
        <w:rPr>
          <w:rFonts w:ascii="Times New Roman" w:hAnsi="Times New Roman"/>
          <w:bCs/>
          <w:sz w:val="28"/>
          <w:szCs w:val="28"/>
        </w:rPr>
        <w:t xml:space="preserve"> сад № 102, которые в 2017 году</w:t>
      </w:r>
      <w:r w:rsidRPr="00EE0BDD">
        <w:rPr>
          <w:rFonts w:ascii="Times New Roman" w:hAnsi="Times New Roman"/>
          <w:bCs/>
          <w:sz w:val="28"/>
          <w:szCs w:val="28"/>
        </w:rPr>
        <w:t xml:space="preserve"> эксплуатировались полный год, в связи с этим наблюдается рост показателя</w:t>
      </w:r>
      <w:r w:rsidRPr="00EE0BDD">
        <w:rPr>
          <w:rFonts w:ascii="Times New Roman" w:hAnsi="Times New Roman"/>
          <w:sz w:val="28"/>
          <w:szCs w:val="28"/>
        </w:rPr>
        <w:t>;</w:t>
      </w:r>
    </w:p>
    <w:p w:rsidR="009A2750" w:rsidRPr="00EE0BDD" w:rsidRDefault="009A2750" w:rsidP="00EE0BD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t>2 индикатора по жилищному фонду: удельный расход тепловой энергии</w:t>
      </w:r>
      <w:r w:rsidR="004D00D2" w:rsidRPr="00EE0BDD">
        <w:rPr>
          <w:rFonts w:ascii="Times New Roman" w:hAnsi="Times New Roman"/>
          <w:sz w:val="28"/>
          <w:szCs w:val="28"/>
        </w:rPr>
        <w:t>,</w:t>
      </w:r>
      <w:r w:rsidRPr="00EE0BDD">
        <w:rPr>
          <w:rFonts w:ascii="Times New Roman" w:hAnsi="Times New Roman"/>
          <w:sz w:val="28"/>
          <w:szCs w:val="28"/>
        </w:rPr>
        <w:t xml:space="preserve"> в связи с холодной зимой</w:t>
      </w:r>
      <w:r w:rsidR="004D00D2" w:rsidRPr="00EE0BDD">
        <w:rPr>
          <w:rFonts w:ascii="Times New Roman" w:hAnsi="Times New Roman"/>
          <w:sz w:val="28"/>
          <w:szCs w:val="28"/>
        </w:rPr>
        <w:t xml:space="preserve"> 2016-2017 годов;</w:t>
      </w:r>
      <w:r w:rsidRPr="00EE0BDD">
        <w:rPr>
          <w:rFonts w:ascii="Times New Roman" w:hAnsi="Times New Roman"/>
          <w:sz w:val="28"/>
          <w:szCs w:val="28"/>
        </w:rPr>
        <w:t xml:space="preserve"> удельный расход горячей воды</w:t>
      </w:r>
      <w:r w:rsidR="004D00D2" w:rsidRPr="00EE0BDD">
        <w:rPr>
          <w:rFonts w:ascii="Times New Roman" w:hAnsi="Times New Roman"/>
          <w:sz w:val="28"/>
          <w:szCs w:val="28"/>
        </w:rPr>
        <w:t>,</w:t>
      </w:r>
      <w:r w:rsidRPr="00EE0BDD">
        <w:rPr>
          <w:rFonts w:ascii="Times New Roman" w:hAnsi="Times New Roman"/>
          <w:sz w:val="28"/>
          <w:szCs w:val="28"/>
        </w:rPr>
        <w:t xml:space="preserve"> в связи с несвоевременной поверкой приборов учета потребителями, что привело к росту платы, начисленной исходя из нормативов потребления;</w:t>
      </w:r>
    </w:p>
    <w:p w:rsidR="009A2750" w:rsidRPr="00EE0BDD" w:rsidRDefault="009A2750" w:rsidP="00EE0BDD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t>3 индикатора по коммунальной инфраструктуре: доля потерь воды при передаче в общем объеме переданной воды, удельные расходы электрической энергии, используемые при передаче (транспортировке) в системах водоснабжения, в системах водоотведения</w:t>
      </w:r>
      <w:r w:rsidR="004D00D2" w:rsidRPr="00EE0BDD">
        <w:rPr>
          <w:rFonts w:ascii="Times New Roman" w:hAnsi="Times New Roman"/>
          <w:sz w:val="28"/>
          <w:szCs w:val="28"/>
        </w:rPr>
        <w:t>,</w:t>
      </w:r>
      <w:r w:rsidRPr="00EE0BDD">
        <w:rPr>
          <w:rFonts w:ascii="Times New Roman" w:hAnsi="Times New Roman"/>
          <w:sz w:val="28"/>
          <w:szCs w:val="28"/>
        </w:rPr>
        <w:t xml:space="preserve"> в связи с высоким износом коммунальных сетей водоснабжения, теплоснабжения;</w:t>
      </w:r>
    </w:p>
    <w:p w:rsidR="00596FD4" w:rsidRPr="00EA5C2E" w:rsidRDefault="009A2750" w:rsidP="00EA5C2E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BDD">
        <w:rPr>
          <w:rFonts w:ascii="Times New Roman" w:hAnsi="Times New Roman"/>
          <w:sz w:val="28"/>
          <w:szCs w:val="28"/>
        </w:rPr>
        <w:t xml:space="preserve">5 общих индикаторов в области энергосбережения и повышения энергетической эффективности о доле объема электрической энергии, </w:t>
      </w:r>
      <w:r w:rsidRPr="00EE0BDD">
        <w:rPr>
          <w:rFonts w:ascii="Times New Roman" w:hAnsi="Times New Roman"/>
          <w:sz w:val="28"/>
          <w:szCs w:val="28"/>
        </w:rPr>
        <w:lastRenderedPageBreak/>
        <w:t>тепловой энергии, холодной воды, горячей воды, природного газа, расчеты за которые осуществляются с использованием приборов учета</w:t>
      </w:r>
      <w:r w:rsidR="004D00D2" w:rsidRPr="00EE0BDD">
        <w:rPr>
          <w:rFonts w:ascii="Times New Roman" w:hAnsi="Times New Roman"/>
          <w:sz w:val="28"/>
          <w:szCs w:val="28"/>
        </w:rPr>
        <w:t>,</w:t>
      </w:r>
      <w:r w:rsidRPr="00EE0BDD">
        <w:rPr>
          <w:rFonts w:ascii="Times New Roman" w:hAnsi="Times New Roman"/>
          <w:sz w:val="28"/>
          <w:szCs w:val="28"/>
        </w:rPr>
        <w:t xml:space="preserve"> в связи с несвоевременной поверкой приборов учета потребителями, что привело к росту платы за ресурсы, начисленной исходя из нормативов потребления.</w:t>
      </w:r>
    </w:p>
    <w:p w:rsidR="00EE0BDD" w:rsidRDefault="00EE0BDD" w:rsidP="004D00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750" w:rsidRPr="009A2750" w:rsidRDefault="009A2750" w:rsidP="004D00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2750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 Программы</w:t>
      </w:r>
      <w:r w:rsidRPr="009A2750">
        <w:rPr>
          <w:rFonts w:ascii="Times New Roman" w:hAnsi="Times New Roman"/>
          <w:b/>
          <w:sz w:val="28"/>
          <w:szCs w:val="28"/>
        </w:rPr>
        <w:t>»</w:t>
      </w:r>
    </w:p>
    <w:p w:rsidR="009A2750" w:rsidRPr="009A2750" w:rsidRDefault="009A2750" w:rsidP="004D00D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2750">
        <w:rPr>
          <w:rFonts w:ascii="Times New Roman" w:hAnsi="Times New Roman"/>
          <w:bCs/>
          <w:sz w:val="28"/>
          <w:szCs w:val="28"/>
        </w:rPr>
        <w:t>(далее - Подпрограмма 6)</w:t>
      </w:r>
    </w:p>
    <w:p w:rsidR="009A2750" w:rsidRPr="009A2750" w:rsidRDefault="009A2750" w:rsidP="001E0E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2750">
        <w:rPr>
          <w:rFonts w:ascii="Times New Roman" w:hAnsi="Times New Roman"/>
          <w:bCs/>
          <w:sz w:val="28"/>
          <w:szCs w:val="28"/>
        </w:rPr>
        <w:t>Обеспечение реализации Программы осуществляется посредством следующих мероприятий:</w:t>
      </w:r>
    </w:p>
    <w:p w:rsidR="009A2750" w:rsidRPr="00EE0BDD" w:rsidRDefault="009A2750" w:rsidP="00EE0BD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>содержание и обеспечение деятельности муниципального учреждения «Управление  жилищно-коммунального хозяйства»;</w:t>
      </w:r>
    </w:p>
    <w:p w:rsidR="009A2750" w:rsidRPr="00EE0BDD" w:rsidRDefault="009A2750" w:rsidP="00EE0BD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0BDD">
        <w:rPr>
          <w:rFonts w:ascii="Times New Roman" w:hAnsi="Times New Roman"/>
          <w:bCs/>
          <w:sz w:val="28"/>
          <w:szCs w:val="28"/>
        </w:rPr>
        <w:t>мониторинг реализации Программы.</w:t>
      </w:r>
    </w:p>
    <w:p w:rsidR="009A2750" w:rsidRPr="009A2750" w:rsidRDefault="009A2750" w:rsidP="00D062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Из 5</w:t>
      </w:r>
      <w:r w:rsidR="007B1EF8">
        <w:rPr>
          <w:rFonts w:ascii="Times New Roman" w:hAnsi="Times New Roman"/>
          <w:sz w:val="28"/>
          <w:szCs w:val="28"/>
        </w:rPr>
        <w:t>6</w:t>
      </w:r>
      <w:r w:rsidRPr="009A2750">
        <w:rPr>
          <w:rFonts w:ascii="Times New Roman" w:hAnsi="Times New Roman"/>
          <w:sz w:val="28"/>
          <w:szCs w:val="28"/>
        </w:rPr>
        <w:t xml:space="preserve"> запланированных в 2017 году индикаторов в целом по Программе не достигнут</w:t>
      </w:r>
      <w:r w:rsidR="00D06258">
        <w:rPr>
          <w:rFonts w:ascii="Times New Roman" w:hAnsi="Times New Roman"/>
          <w:sz w:val="28"/>
          <w:szCs w:val="28"/>
        </w:rPr>
        <w:t>оплановое значение по</w:t>
      </w:r>
      <w:r w:rsidR="001E0E58">
        <w:rPr>
          <w:rFonts w:ascii="Times New Roman" w:hAnsi="Times New Roman"/>
          <w:sz w:val="28"/>
          <w:szCs w:val="28"/>
        </w:rPr>
        <w:t xml:space="preserve"> 2</w:t>
      </w:r>
      <w:r w:rsidR="007B1EF8">
        <w:rPr>
          <w:rFonts w:ascii="Times New Roman" w:hAnsi="Times New Roman"/>
          <w:sz w:val="28"/>
          <w:szCs w:val="28"/>
        </w:rPr>
        <w:t>7</w:t>
      </w:r>
      <w:r w:rsidR="00D06258">
        <w:rPr>
          <w:rFonts w:ascii="Times New Roman" w:hAnsi="Times New Roman"/>
          <w:sz w:val="28"/>
          <w:szCs w:val="28"/>
        </w:rPr>
        <w:t xml:space="preserve"> индикаторам</w:t>
      </w:r>
      <w:r w:rsidRPr="009A2750">
        <w:rPr>
          <w:rFonts w:ascii="Times New Roman" w:hAnsi="Times New Roman"/>
          <w:sz w:val="28"/>
          <w:szCs w:val="28"/>
        </w:rPr>
        <w:t>.</w:t>
      </w:r>
    </w:p>
    <w:p w:rsidR="009A2750" w:rsidRPr="009A2750" w:rsidRDefault="009A2750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Подробные сведения о достижении значений индикаторов Программы в 2017 году приведены в таблице 6 Приложения к годовому отчету.</w:t>
      </w:r>
    </w:p>
    <w:p w:rsidR="009A2750" w:rsidRPr="009A2750" w:rsidRDefault="009A2750" w:rsidP="001E0E58">
      <w:pPr>
        <w:tabs>
          <w:tab w:val="left" w:pos="-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0484">
        <w:rPr>
          <w:rFonts w:ascii="Times New Roman" w:hAnsi="Times New Roman"/>
          <w:sz w:val="28"/>
          <w:szCs w:val="28"/>
        </w:rPr>
        <w:t>Из 26 запланированных в 2017 году основных мероприятий в целом по Прог</w:t>
      </w:r>
      <w:r w:rsidR="00B15B85" w:rsidRPr="00FE0484">
        <w:rPr>
          <w:rFonts w:ascii="Times New Roman" w:hAnsi="Times New Roman"/>
          <w:sz w:val="28"/>
          <w:szCs w:val="28"/>
        </w:rPr>
        <w:t xml:space="preserve">рамме не выполнено – </w:t>
      </w:r>
      <w:r w:rsidR="00FE0484" w:rsidRPr="00FE0484">
        <w:rPr>
          <w:rFonts w:ascii="Times New Roman" w:hAnsi="Times New Roman"/>
          <w:sz w:val="28"/>
          <w:szCs w:val="28"/>
        </w:rPr>
        <w:t>5</w:t>
      </w:r>
      <w:r w:rsidRPr="00FE0484">
        <w:rPr>
          <w:rFonts w:ascii="Times New Roman" w:hAnsi="Times New Roman"/>
          <w:sz w:val="28"/>
          <w:szCs w:val="28"/>
        </w:rPr>
        <w:t>.</w:t>
      </w:r>
    </w:p>
    <w:p w:rsidR="009A2750" w:rsidRPr="009A2750" w:rsidRDefault="009A2750" w:rsidP="004D00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A2750">
        <w:rPr>
          <w:rFonts w:ascii="Times New Roman" w:hAnsi="Times New Roman"/>
          <w:sz w:val="28"/>
          <w:szCs w:val="28"/>
        </w:rPr>
        <w:t>Подробные сведения о степени выполнения основных мероприятий Программы в 2017 году приведены в таблице 7 Приложения к годовому отчету.</w:t>
      </w:r>
    </w:p>
    <w:p w:rsidR="00C211AD" w:rsidRDefault="009A2750" w:rsidP="00A269B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9B0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Программы за 2017 год, Программа </w:t>
      </w:r>
      <w:r w:rsidRPr="00FB1A1F">
        <w:rPr>
          <w:rFonts w:ascii="Times New Roman" w:hAnsi="Times New Roman"/>
          <w:sz w:val="28"/>
          <w:szCs w:val="28"/>
        </w:rPr>
        <w:t xml:space="preserve">признана </w:t>
      </w:r>
      <w:r w:rsidR="00FB1A1F" w:rsidRPr="00FB1A1F">
        <w:rPr>
          <w:rFonts w:ascii="Times New Roman" w:hAnsi="Times New Roman"/>
          <w:sz w:val="28"/>
          <w:szCs w:val="28"/>
        </w:rPr>
        <w:t>умеренно эффективной</w:t>
      </w:r>
      <w:r w:rsidRPr="00FB1A1F">
        <w:rPr>
          <w:rFonts w:ascii="Times New Roman" w:hAnsi="Times New Roman"/>
          <w:sz w:val="28"/>
          <w:szCs w:val="28"/>
        </w:rPr>
        <w:t xml:space="preserve"> с итоговой оценкой </w:t>
      </w:r>
      <w:r w:rsidR="00FB1A1F">
        <w:rPr>
          <w:rFonts w:ascii="Times New Roman" w:hAnsi="Times New Roman"/>
          <w:sz w:val="28"/>
          <w:szCs w:val="28"/>
        </w:rPr>
        <w:t>77,</w:t>
      </w:r>
      <w:r w:rsidR="007B1EF8">
        <w:rPr>
          <w:rFonts w:ascii="Times New Roman" w:hAnsi="Times New Roman"/>
          <w:sz w:val="28"/>
          <w:szCs w:val="28"/>
        </w:rPr>
        <w:t>91</w:t>
      </w:r>
      <w:r w:rsidR="00FB1A1F">
        <w:rPr>
          <w:rFonts w:ascii="Times New Roman" w:hAnsi="Times New Roman"/>
          <w:sz w:val="28"/>
          <w:szCs w:val="28"/>
        </w:rPr>
        <w:t>%.</w:t>
      </w:r>
      <w:r w:rsidRPr="00A269B0">
        <w:rPr>
          <w:rFonts w:ascii="Times New Roman" w:hAnsi="Times New Roman"/>
          <w:sz w:val="28"/>
          <w:szCs w:val="28"/>
        </w:rPr>
        <w:t xml:space="preserve"> Анкета для оценки эффективности представлена в таблице 1 Приложения к годовому отчету.</w:t>
      </w:r>
    </w:p>
    <w:p w:rsidR="00C211AD" w:rsidRDefault="00C211AD" w:rsidP="00A269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C91" w:rsidRPr="00D87C91" w:rsidRDefault="00D87C91" w:rsidP="004539F5">
      <w:pPr>
        <w:pStyle w:val="a4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b/>
          <w:bCs/>
          <w:sz w:val="28"/>
          <w:szCs w:val="28"/>
        </w:rPr>
        <w:t xml:space="preserve">Результаты использования </w:t>
      </w:r>
      <w:r w:rsidRPr="00003B38">
        <w:rPr>
          <w:rFonts w:ascii="Times New Roman" w:hAnsi="Times New Roman"/>
          <w:b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федерального бюджета, республиканского бюджета РК, бюджета МОГО «Ухта» </w:t>
      </w:r>
      <w:r w:rsidRPr="00003B38">
        <w:rPr>
          <w:rFonts w:ascii="Times New Roman" w:hAnsi="Times New Roman"/>
          <w:b/>
          <w:sz w:val="28"/>
          <w:szCs w:val="28"/>
        </w:rPr>
        <w:t>и иных средств на выполнение мероприятий муниципальной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287575" w:rsidRPr="00003B38" w:rsidRDefault="00287575" w:rsidP="00287575">
      <w:pPr>
        <w:pStyle w:val="Default"/>
        <w:ind w:firstLine="709"/>
        <w:jc w:val="both"/>
        <w:rPr>
          <w:sz w:val="28"/>
          <w:szCs w:val="28"/>
        </w:rPr>
      </w:pPr>
      <w:bookmarkStart w:id="14" w:name="OLE_LINK37"/>
      <w:r w:rsidRPr="00003B38">
        <w:rPr>
          <w:sz w:val="28"/>
          <w:szCs w:val="28"/>
        </w:rPr>
        <w:t>Муниципальное учреждение «Управление  жилищно-коммунального хозяйства» администрации МОГО «Ухта»</w:t>
      </w:r>
      <w:bookmarkEnd w:id="14"/>
      <w:r w:rsidRPr="00003B38">
        <w:rPr>
          <w:sz w:val="28"/>
          <w:szCs w:val="28"/>
        </w:rPr>
        <w:t xml:space="preserve"> является ответственным исполнителем по реализации Программы.</w:t>
      </w:r>
    </w:p>
    <w:p w:rsidR="00287575" w:rsidRPr="00003B38" w:rsidRDefault="00287575" w:rsidP="00287575">
      <w:pPr>
        <w:pStyle w:val="Default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Соисполнителями Программы </w:t>
      </w:r>
      <w:bookmarkStart w:id="15" w:name="OLE_LINK36"/>
      <w:bookmarkStart w:id="16" w:name="OLE_LINK48"/>
      <w:bookmarkStart w:id="17" w:name="OLE_LINK49"/>
      <w:r w:rsidRPr="00003B38">
        <w:rPr>
          <w:sz w:val="28"/>
          <w:szCs w:val="28"/>
        </w:rPr>
        <w:t xml:space="preserve">являются Муниципальное учреждение </w:t>
      </w:r>
      <w:bookmarkEnd w:id="15"/>
      <w:r w:rsidRPr="00003B38">
        <w:rPr>
          <w:sz w:val="28"/>
          <w:szCs w:val="28"/>
        </w:rPr>
        <w:t>Управление капитального строительств</w:t>
      </w:r>
      <w:bookmarkEnd w:id="16"/>
      <w:bookmarkEnd w:id="17"/>
      <w:r w:rsidRPr="00003B38">
        <w:rPr>
          <w:sz w:val="28"/>
          <w:szCs w:val="28"/>
        </w:rPr>
        <w:t xml:space="preserve">а, </w:t>
      </w:r>
      <w:bookmarkStart w:id="18" w:name="OLE_LINK52"/>
      <w:bookmarkStart w:id="19" w:name="OLE_LINK53"/>
      <w:r w:rsidRPr="00003B38">
        <w:rPr>
          <w:sz w:val="28"/>
          <w:szCs w:val="28"/>
        </w:rPr>
        <w:t xml:space="preserve">Муниципальное учреждение  «Управление образования» администрации МОГО «Ухта» </w:t>
      </w:r>
      <w:bookmarkEnd w:id="18"/>
      <w:bookmarkEnd w:id="19"/>
      <w:r w:rsidRPr="00003B38">
        <w:rPr>
          <w:sz w:val="28"/>
          <w:szCs w:val="28"/>
        </w:rPr>
        <w:t xml:space="preserve">и </w:t>
      </w:r>
      <w:bookmarkStart w:id="20" w:name="OLE_LINK54"/>
      <w:r w:rsidRPr="00003B38">
        <w:rPr>
          <w:sz w:val="28"/>
          <w:szCs w:val="28"/>
        </w:rPr>
        <w:t>Комитет по управлению муниципальным имуществом администрации МОГО «Ухта».</w:t>
      </w:r>
      <w:bookmarkEnd w:id="20"/>
    </w:p>
    <w:p w:rsidR="00287575" w:rsidRPr="00003B38" w:rsidRDefault="00287575" w:rsidP="00287575">
      <w:pPr>
        <w:pStyle w:val="Default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Общий объем финансирования Программы в 2017  году составил 525 658 374,38 руб., в т.ч.</w:t>
      </w:r>
      <w:r>
        <w:rPr>
          <w:sz w:val="28"/>
          <w:szCs w:val="28"/>
        </w:rPr>
        <w:t>:</w:t>
      </w:r>
    </w:p>
    <w:p w:rsidR="00287575" w:rsidRDefault="00287575" w:rsidP="00287575">
      <w:pPr>
        <w:pStyle w:val="Default"/>
        <w:numPr>
          <w:ilvl w:val="0"/>
          <w:numId w:val="13"/>
        </w:numPr>
        <w:ind w:left="0" w:firstLine="360"/>
        <w:rPr>
          <w:sz w:val="28"/>
          <w:szCs w:val="28"/>
        </w:rPr>
      </w:pPr>
      <w:bookmarkStart w:id="21" w:name="OLE_LINK55"/>
      <w:bookmarkStart w:id="22" w:name="OLE_LINK56"/>
      <w:r w:rsidRPr="00003B38">
        <w:rPr>
          <w:sz w:val="28"/>
          <w:szCs w:val="28"/>
        </w:rPr>
        <w:t>МУ «Управление жилищно-коммунального хозяйства» администрации МОГО «Ухта»</w:t>
      </w:r>
      <w:bookmarkEnd w:id="21"/>
      <w:bookmarkEnd w:id="22"/>
      <w:r>
        <w:rPr>
          <w:sz w:val="28"/>
          <w:szCs w:val="28"/>
        </w:rPr>
        <w:sym w:font="Symbol" w:char="F02D"/>
      </w:r>
      <w:r w:rsidRPr="00287575">
        <w:rPr>
          <w:sz w:val="28"/>
          <w:szCs w:val="28"/>
        </w:rPr>
        <w:t xml:space="preserve"> 286 519 687,45 руб.</w:t>
      </w:r>
      <w:r w:rsidR="00BC307B">
        <w:rPr>
          <w:sz w:val="28"/>
          <w:szCs w:val="28"/>
        </w:rPr>
        <w:t>;</w:t>
      </w:r>
    </w:p>
    <w:p w:rsidR="00287575" w:rsidRDefault="00287575" w:rsidP="00BC307B">
      <w:pPr>
        <w:pStyle w:val="Default"/>
        <w:numPr>
          <w:ilvl w:val="0"/>
          <w:numId w:val="13"/>
        </w:numPr>
        <w:ind w:left="0" w:firstLine="360"/>
        <w:rPr>
          <w:sz w:val="28"/>
          <w:szCs w:val="28"/>
        </w:rPr>
      </w:pPr>
      <w:bookmarkStart w:id="23" w:name="OLE_LINK57"/>
      <w:r w:rsidRPr="00BC307B">
        <w:rPr>
          <w:sz w:val="28"/>
          <w:szCs w:val="28"/>
        </w:rPr>
        <w:t xml:space="preserve">МУ Управление капитального строительства </w:t>
      </w:r>
      <w:bookmarkEnd w:id="23"/>
      <w:r w:rsidR="00BC307B">
        <w:rPr>
          <w:sz w:val="28"/>
          <w:szCs w:val="28"/>
        </w:rPr>
        <w:sym w:font="Symbol" w:char="F02D"/>
      </w:r>
      <w:r w:rsidRPr="00BC307B">
        <w:rPr>
          <w:sz w:val="28"/>
          <w:szCs w:val="28"/>
        </w:rPr>
        <w:t>134 369 520,64 руб.</w:t>
      </w:r>
      <w:r w:rsidR="00BC307B">
        <w:rPr>
          <w:sz w:val="28"/>
          <w:szCs w:val="28"/>
        </w:rPr>
        <w:t>;</w:t>
      </w:r>
    </w:p>
    <w:p w:rsidR="00287575" w:rsidRDefault="00287575" w:rsidP="00BC307B">
      <w:pPr>
        <w:pStyle w:val="Default"/>
        <w:numPr>
          <w:ilvl w:val="0"/>
          <w:numId w:val="13"/>
        </w:numPr>
        <w:ind w:left="0" w:firstLine="360"/>
        <w:rPr>
          <w:sz w:val="28"/>
          <w:szCs w:val="28"/>
        </w:rPr>
      </w:pPr>
      <w:bookmarkStart w:id="24" w:name="OLE_LINK58"/>
      <w:bookmarkStart w:id="25" w:name="OLE_LINK59"/>
      <w:r w:rsidRPr="00BC307B">
        <w:rPr>
          <w:sz w:val="28"/>
          <w:szCs w:val="28"/>
        </w:rPr>
        <w:lastRenderedPageBreak/>
        <w:t>МУ «Управление образования» администрации  МОГО «Ухта»</w:t>
      </w:r>
      <w:bookmarkEnd w:id="24"/>
      <w:bookmarkEnd w:id="25"/>
      <w:r w:rsidR="00BC307B">
        <w:rPr>
          <w:sz w:val="28"/>
          <w:szCs w:val="28"/>
        </w:rPr>
        <w:sym w:font="Symbol" w:char="F02D"/>
      </w:r>
      <w:r w:rsidRPr="00BC307B">
        <w:rPr>
          <w:sz w:val="28"/>
          <w:szCs w:val="28"/>
        </w:rPr>
        <w:t>46 314 395,40 руб.</w:t>
      </w:r>
      <w:r w:rsidR="00BC307B">
        <w:rPr>
          <w:sz w:val="28"/>
          <w:szCs w:val="28"/>
        </w:rPr>
        <w:t>;</w:t>
      </w:r>
    </w:p>
    <w:p w:rsidR="00287575" w:rsidRPr="00BC307B" w:rsidRDefault="00287575" w:rsidP="00BC307B">
      <w:pPr>
        <w:pStyle w:val="Default"/>
        <w:numPr>
          <w:ilvl w:val="0"/>
          <w:numId w:val="13"/>
        </w:numPr>
        <w:ind w:left="0" w:firstLine="360"/>
        <w:rPr>
          <w:sz w:val="28"/>
          <w:szCs w:val="28"/>
        </w:rPr>
      </w:pPr>
      <w:bookmarkStart w:id="26" w:name="OLE_LINK61"/>
      <w:bookmarkStart w:id="27" w:name="OLE_LINK62"/>
      <w:r w:rsidRPr="00BC307B">
        <w:rPr>
          <w:sz w:val="28"/>
          <w:szCs w:val="28"/>
        </w:rPr>
        <w:t xml:space="preserve">Комитет по управлению муниципальным имуществом администрации МОГО «Ухта» </w:t>
      </w:r>
      <w:bookmarkEnd w:id="26"/>
      <w:bookmarkEnd w:id="27"/>
      <w:r w:rsidR="00BC307B">
        <w:rPr>
          <w:sz w:val="28"/>
          <w:szCs w:val="28"/>
        </w:rPr>
        <w:sym w:font="Symbol" w:char="F02D"/>
      </w:r>
      <w:r w:rsidRPr="00BC307B">
        <w:rPr>
          <w:sz w:val="28"/>
          <w:szCs w:val="28"/>
        </w:rPr>
        <w:t xml:space="preserve"> 58 454 770,89 руб.</w:t>
      </w:r>
    </w:p>
    <w:p w:rsidR="00287575" w:rsidRPr="00003B38" w:rsidRDefault="00287575" w:rsidP="00287575">
      <w:pPr>
        <w:pStyle w:val="Default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По итогам 2017 года фактическое исполнение Программы составило446 694 100,4</w:t>
      </w:r>
      <w:r w:rsidR="00BC307B">
        <w:rPr>
          <w:sz w:val="28"/>
          <w:szCs w:val="28"/>
        </w:rPr>
        <w:t>0</w:t>
      </w:r>
      <w:r w:rsidRPr="00003B38">
        <w:rPr>
          <w:sz w:val="28"/>
          <w:szCs w:val="28"/>
        </w:rPr>
        <w:t xml:space="preserve"> руб. или 85 % от объема годовых бюджетных назначений</w:t>
      </w:r>
      <w:r w:rsidR="00BC307B">
        <w:rPr>
          <w:sz w:val="28"/>
          <w:szCs w:val="28"/>
        </w:rPr>
        <w:t>:</w:t>
      </w:r>
    </w:p>
    <w:p w:rsidR="00287575" w:rsidRDefault="00287575" w:rsidP="00BC307B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Муниципальное учреждение «Управление жилищно-коммунального хозяйства» администрации МОГО «Ухта» </w:t>
      </w:r>
      <w:r w:rsidR="00BC307B">
        <w:rPr>
          <w:sz w:val="28"/>
          <w:szCs w:val="28"/>
        </w:rPr>
        <w:sym w:font="Symbol" w:char="F02D"/>
      </w:r>
      <w:r w:rsidRPr="00003B38">
        <w:rPr>
          <w:sz w:val="28"/>
          <w:szCs w:val="28"/>
        </w:rPr>
        <w:t xml:space="preserve"> 278 900 746,2</w:t>
      </w:r>
      <w:r w:rsidR="00BC307B">
        <w:rPr>
          <w:sz w:val="28"/>
          <w:szCs w:val="28"/>
        </w:rPr>
        <w:t>3</w:t>
      </w:r>
      <w:r w:rsidRPr="00003B38">
        <w:rPr>
          <w:sz w:val="28"/>
          <w:szCs w:val="28"/>
        </w:rPr>
        <w:t xml:space="preserve"> руб. (97</w:t>
      </w:r>
      <w:r w:rsidR="00BC307B">
        <w:rPr>
          <w:sz w:val="28"/>
          <w:szCs w:val="28"/>
        </w:rPr>
        <w:t>%);</w:t>
      </w:r>
    </w:p>
    <w:p w:rsidR="00287575" w:rsidRDefault="00287575" w:rsidP="00BC307B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BC307B">
        <w:rPr>
          <w:sz w:val="28"/>
          <w:szCs w:val="28"/>
        </w:rPr>
        <w:t xml:space="preserve">Муниципальное учреждение Управление капитального строительства </w:t>
      </w:r>
      <w:r w:rsidR="00BC307B">
        <w:rPr>
          <w:sz w:val="28"/>
          <w:szCs w:val="28"/>
        </w:rPr>
        <w:sym w:font="Symbol" w:char="F02D"/>
      </w:r>
      <w:r w:rsidRPr="00BC307B">
        <w:rPr>
          <w:sz w:val="28"/>
          <w:szCs w:val="28"/>
        </w:rPr>
        <w:t xml:space="preserve"> 78 827 030,69  руб. (59 </w:t>
      </w:r>
      <w:r w:rsidR="00BC307B">
        <w:rPr>
          <w:sz w:val="28"/>
          <w:szCs w:val="28"/>
        </w:rPr>
        <w:t>%);</w:t>
      </w:r>
    </w:p>
    <w:p w:rsidR="00287575" w:rsidRDefault="00287575" w:rsidP="00BC307B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bookmarkStart w:id="28" w:name="OLE_LINK60"/>
      <w:r w:rsidRPr="00BC307B">
        <w:rPr>
          <w:sz w:val="28"/>
          <w:szCs w:val="28"/>
        </w:rPr>
        <w:t xml:space="preserve">Муниципальное учреждение «Управление образования» администрации МОГО «Ухта» </w:t>
      </w:r>
      <w:r w:rsidR="00BC307B">
        <w:rPr>
          <w:sz w:val="28"/>
          <w:szCs w:val="28"/>
        </w:rPr>
        <w:sym w:font="Symbol" w:char="F02D"/>
      </w:r>
      <w:r w:rsidRPr="00BC307B">
        <w:rPr>
          <w:sz w:val="28"/>
          <w:szCs w:val="28"/>
        </w:rPr>
        <w:t xml:space="preserve"> 46 314 395,40  руб.(100%);</w:t>
      </w:r>
      <w:bookmarkEnd w:id="28"/>
    </w:p>
    <w:p w:rsidR="00287575" w:rsidRPr="00BC307B" w:rsidRDefault="00287575" w:rsidP="00BC307B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BC307B">
        <w:rPr>
          <w:sz w:val="28"/>
          <w:szCs w:val="28"/>
        </w:rPr>
        <w:t>Комитет по управлению муниципальным имуществом администрации МОГО «Ухта»</w:t>
      </w:r>
      <w:r w:rsidR="00BC307B">
        <w:rPr>
          <w:sz w:val="28"/>
          <w:szCs w:val="28"/>
        </w:rPr>
        <w:sym w:font="Symbol" w:char="F02D"/>
      </w:r>
      <w:r w:rsidRPr="00BC307B">
        <w:rPr>
          <w:sz w:val="28"/>
          <w:szCs w:val="28"/>
        </w:rPr>
        <w:t xml:space="preserve"> 42 651 928,08 руб. (73 %).</w:t>
      </w:r>
    </w:p>
    <w:p w:rsidR="00D87C91" w:rsidRDefault="00BC307B" w:rsidP="00BC307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 w:rsidR="00287575" w:rsidRPr="00003B38">
        <w:rPr>
          <w:rFonts w:ascii="Times New Roman" w:hAnsi="Times New Roman"/>
          <w:sz w:val="28"/>
          <w:szCs w:val="28"/>
        </w:rPr>
        <w:t xml:space="preserve"> о расходах средств бюджета МОГО «Ухта» и республиканского бюджета Республики Коми представлены в таблице 8</w:t>
      </w:r>
      <w:r w:rsidR="00287575">
        <w:rPr>
          <w:rFonts w:ascii="Times New Roman" w:hAnsi="Times New Roman"/>
          <w:sz w:val="28"/>
          <w:szCs w:val="28"/>
        </w:rPr>
        <w:t xml:space="preserve"> Приложения</w:t>
      </w:r>
      <w:r w:rsidR="00287575" w:rsidRPr="00003B38">
        <w:rPr>
          <w:rFonts w:ascii="Times New Roman" w:hAnsi="Times New Roman"/>
          <w:sz w:val="28"/>
          <w:szCs w:val="28"/>
        </w:rPr>
        <w:t xml:space="preserve"> к годовому отчету</w:t>
      </w:r>
    </w:p>
    <w:p w:rsidR="00D87C91" w:rsidRPr="0046284C" w:rsidRDefault="00D87C91" w:rsidP="00462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C91" w:rsidRPr="00997BD6" w:rsidRDefault="00997BD6" w:rsidP="0064682A">
      <w:pPr>
        <w:pStyle w:val="a4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  <w:r w:rsidR="00D87C91" w:rsidRPr="00003B38">
        <w:rPr>
          <w:rFonts w:ascii="Times New Roman" w:hAnsi="Times New Roman"/>
          <w:b/>
          <w:bCs/>
          <w:sz w:val="28"/>
          <w:szCs w:val="28"/>
        </w:rPr>
        <w:t>о внесенных ответственным исполнителем изменениях в Программу</w:t>
      </w:r>
    </w:p>
    <w:p w:rsidR="00997BD6" w:rsidRDefault="0046284C" w:rsidP="0046284C">
      <w:pPr>
        <w:spacing w:after="0" w:line="240" w:lineRule="auto"/>
        <w:ind w:left="20" w:right="20" w:firstLine="580"/>
        <w:jc w:val="both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sz w:val="28"/>
          <w:szCs w:val="28"/>
        </w:rPr>
        <w:t>В течение 2017 года</w:t>
      </w:r>
      <w:r>
        <w:rPr>
          <w:rFonts w:ascii="Times New Roman" w:hAnsi="Times New Roman"/>
          <w:sz w:val="28"/>
          <w:szCs w:val="28"/>
        </w:rPr>
        <w:t xml:space="preserve"> в Программу </w:t>
      </w:r>
      <w:r w:rsidRPr="00003B38">
        <w:rPr>
          <w:rFonts w:ascii="Times New Roman" w:hAnsi="Times New Roman"/>
          <w:sz w:val="28"/>
          <w:szCs w:val="28"/>
        </w:rPr>
        <w:t>6 раз вносились изменения.Подробная информация о внесенных изменениях в муниципальную программу МОГО «Ухта» «</w:t>
      </w:r>
      <w:bookmarkStart w:id="29" w:name="OLE_LINK67"/>
      <w:bookmarkStart w:id="30" w:name="OLE_LINK68"/>
      <w:r w:rsidRPr="00003B38">
        <w:rPr>
          <w:rFonts w:ascii="Times New Roman" w:hAnsi="Times New Roman"/>
          <w:sz w:val="28"/>
          <w:szCs w:val="28"/>
        </w:rPr>
        <w:t>Жилье и жилищно-коммунальное хозяйство на 2014-2020 годы»</w:t>
      </w:r>
      <w:bookmarkEnd w:id="29"/>
      <w:bookmarkEnd w:id="30"/>
      <w:r w:rsidRPr="00003B38">
        <w:rPr>
          <w:rFonts w:ascii="Times New Roman" w:hAnsi="Times New Roman"/>
          <w:sz w:val="28"/>
          <w:szCs w:val="28"/>
        </w:rPr>
        <w:t xml:space="preserve"> приведены в таблице 9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Pr="00003B38">
        <w:rPr>
          <w:rFonts w:ascii="Times New Roman" w:hAnsi="Times New Roman"/>
          <w:sz w:val="28"/>
          <w:szCs w:val="28"/>
        </w:rPr>
        <w:t>к годовому отчету</w:t>
      </w:r>
      <w:r>
        <w:rPr>
          <w:rFonts w:ascii="Times New Roman" w:hAnsi="Times New Roman"/>
          <w:sz w:val="28"/>
          <w:szCs w:val="28"/>
        </w:rPr>
        <w:t>.</w:t>
      </w:r>
    </w:p>
    <w:p w:rsidR="0046284C" w:rsidRPr="00997BD6" w:rsidRDefault="0046284C" w:rsidP="0046284C">
      <w:pPr>
        <w:spacing w:after="0" w:line="240" w:lineRule="auto"/>
        <w:ind w:left="20" w:right="20" w:firstLine="580"/>
        <w:jc w:val="both"/>
        <w:rPr>
          <w:rFonts w:ascii="Times New Roman" w:hAnsi="Times New Roman"/>
          <w:sz w:val="28"/>
          <w:szCs w:val="28"/>
        </w:rPr>
      </w:pPr>
    </w:p>
    <w:p w:rsidR="00997BD6" w:rsidRPr="004539F5" w:rsidRDefault="00997BD6" w:rsidP="0064682A">
      <w:pPr>
        <w:pStyle w:val="a4"/>
        <w:numPr>
          <w:ilvl w:val="0"/>
          <w:numId w:val="1"/>
        </w:numPr>
        <w:spacing w:after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2D48F5">
        <w:rPr>
          <w:rFonts w:ascii="Times New Roman" w:hAnsi="Times New Roman"/>
          <w:b/>
          <w:bCs/>
          <w:color w:val="000000"/>
          <w:sz w:val="28"/>
          <w:szCs w:val="28"/>
        </w:rPr>
        <w:t>Предложения</w:t>
      </w:r>
      <w:r w:rsidRPr="00003B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дальнейшей реализации</w:t>
      </w:r>
      <w:bookmarkStart w:id="31" w:name="bookmark18"/>
      <w:r w:rsidRPr="00003B38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bookmarkEnd w:id="31"/>
    </w:p>
    <w:p w:rsidR="004539F5" w:rsidRPr="00003B38" w:rsidRDefault="004539F5" w:rsidP="004539F5">
      <w:pPr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003B38">
        <w:rPr>
          <w:rFonts w:ascii="Times New Roman" w:hAnsi="Times New Roman"/>
          <w:color w:val="000000"/>
          <w:sz w:val="28"/>
          <w:szCs w:val="28"/>
        </w:rPr>
        <w:t xml:space="preserve">Дальнейшая реализация Программы продолжится в соответствии с Комплексным планом действий по реализации муниципальной программы МОГО «Ухта» </w:t>
      </w:r>
      <w:r w:rsidRPr="00003B38">
        <w:rPr>
          <w:rFonts w:ascii="Times New Roman" w:hAnsi="Times New Roman"/>
          <w:sz w:val="28"/>
          <w:szCs w:val="28"/>
        </w:rPr>
        <w:t>«Жилье и жилищно-коммунальное хозяйство на 2014-2020 годы» на 2018 год и плановый период 2019-2020 годов</w:t>
      </w:r>
      <w:r w:rsidRPr="00003B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39F5" w:rsidRPr="00003B38" w:rsidRDefault="004539F5" w:rsidP="00453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sz w:val="28"/>
          <w:szCs w:val="28"/>
        </w:rPr>
        <w:t>Дальнейшая реализация Программы необходима для объединения и координации деятельности по реализации всех мероприятий, направленных на решение вопросов обеспечения населения МОГО «Ухта» доступным и качественным жильем и жилищно-коммунальными услугами и создания безопасной, удобной и привлекательной среды городского округа.</w:t>
      </w:r>
    </w:p>
    <w:p w:rsidR="004539F5" w:rsidRPr="00003B38" w:rsidRDefault="004539F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sz w:val="28"/>
          <w:szCs w:val="28"/>
        </w:rPr>
        <w:t>В связи с завершением программы «Переселение граждан, проживающих на террит</w:t>
      </w:r>
      <w:r>
        <w:rPr>
          <w:rFonts w:ascii="Times New Roman" w:hAnsi="Times New Roman"/>
          <w:sz w:val="28"/>
          <w:szCs w:val="28"/>
        </w:rPr>
        <w:t>ории МОГО «</w:t>
      </w:r>
      <w:r w:rsidRPr="00003B38">
        <w:rPr>
          <w:rFonts w:ascii="Times New Roman" w:hAnsi="Times New Roman"/>
          <w:sz w:val="28"/>
          <w:szCs w:val="28"/>
        </w:rPr>
        <w:t>Ухта</w:t>
      </w:r>
      <w:r>
        <w:rPr>
          <w:rFonts w:ascii="Times New Roman" w:hAnsi="Times New Roman"/>
          <w:sz w:val="28"/>
          <w:szCs w:val="28"/>
        </w:rPr>
        <w:t>»</w:t>
      </w:r>
      <w:r w:rsidRPr="00003B38">
        <w:rPr>
          <w:rFonts w:ascii="Times New Roman" w:hAnsi="Times New Roman"/>
          <w:sz w:val="28"/>
          <w:szCs w:val="28"/>
        </w:rPr>
        <w:t xml:space="preserve">, из аварийного жилищного фонда на 2013-2017 года» подлежат корректировке плановые значения целевых индикаторов на 2018-2020 годы. </w:t>
      </w:r>
    </w:p>
    <w:p w:rsidR="004539F5" w:rsidRDefault="004539F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9F5" w:rsidRDefault="004539F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9F5" w:rsidRDefault="004539F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B38">
        <w:rPr>
          <w:rFonts w:ascii="Times New Roman" w:hAnsi="Times New Roman"/>
          <w:sz w:val="28"/>
          <w:szCs w:val="28"/>
        </w:rPr>
        <w:lastRenderedPageBreak/>
        <w:t>Приложение на ___ л.</w:t>
      </w:r>
    </w:p>
    <w:p w:rsidR="00FF3815" w:rsidRDefault="00D92ED1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D92ED1">
        <w:fldChar w:fldCharType="begin"/>
      </w:r>
      <w:r w:rsidR="00FF3815">
        <w:instrText xml:space="preserve"> LINK Excel.Sheet.12 "\\\\srv\\Обмен\\Отдел бюджетного планирования и управления жилищно-коммунальным комплексом\\Третьякова Анна Сергеевна\\Отчет по МП Жилье\\Копия Таблицы 1, 7. 8 печать.xlsx" "Анкета!R3C1:R40C7" \a \f 4 \h  \* MERGEFORMAT </w:instrText>
      </w:r>
      <w:r w:rsidRPr="00D92ED1">
        <w:fldChar w:fldCharType="separate"/>
      </w:r>
    </w:p>
    <w:tbl>
      <w:tblPr>
        <w:tblW w:w="10739" w:type="dxa"/>
        <w:tblInd w:w="-1168" w:type="dxa"/>
        <w:tblLayout w:type="fixed"/>
        <w:tblLook w:val="04A0"/>
      </w:tblPr>
      <w:tblGrid>
        <w:gridCol w:w="552"/>
        <w:gridCol w:w="875"/>
        <w:gridCol w:w="1834"/>
        <w:gridCol w:w="52"/>
        <w:gridCol w:w="2641"/>
        <w:gridCol w:w="284"/>
        <w:gridCol w:w="1385"/>
        <w:gridCol w:w="1422"/>
        <w:gridCol w:w="732"/>
        <w:gridCol w:w="962"/>
      </w:tblGrid>
      <w:tr w:rsidR="00FF3815" w:rsidRPr="00FF3815" w:rsidTr="00FF3815">
        <w:trPr>
          <w:trHeight w:val="495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FF3815">
              <w:rPr>
                <w:rFonts w:ascii="Times New Roman" w:hAnsi="Times New Roman"/>
                <w:sz w:val="20"/>
                <w:szCs w:val="28"/>
              </w:rPr>
              <w:t>Приложение</w:t>
            </w:r>
          </w:p>
        </w:tc>
      </w:tr>
      <w:tr w:rsidR="00FF3815" w:rsidRPr="00FF3815" w:rsidTr="00FF3815">
        <w:trPr>
          <w:trHeight w:val="570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F3815">
              <w:rPr>
                <w:rFonts w:ascii="Times New Roman" w:hAnsi="Times New Roman"/>
                <w:sz w:val="20"/>
                <w:szCs w:val="28"/>
              </w:rPr>
              <w:t>Таблица № 1</w:t>
            </w:r>
          </w:p>
        </w:tc>
      </w:tr>
      <w:tr w:rsidR="00FF3815" w:rsidRPr="00FF3815" w:rsidTr="00FF3815">
        <w:trPr>
          <w:trHeight w:val="1290"/>
        </w:trPr>
        <w:tc>
          <w:tcPr>
            <w:tcW w:w="10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44"/>
              </w:rPr>
            </w:pPr>
          </w:p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44"/>
              </w:rPr>
              <w:t>Анкета для оценки эффективности муниципальной программы МОГО "Ухта" "Жилье и жилищно-коммунальное хозяйство на 2014-2020 годы" за 2017 год</w:t>
            </w:r>
          </w:p>
        </w:tc>
      </w:tr>
      <w:tr w:rsidR="00FF3815" w:rsidRPr="00FF3815" w:rsidTr="00FF3815">
        <w:trPr>
          <w:trHeight w:val="15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№ п/п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 xml:space="preserve">Вопросы для оценки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Методика определения ответа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Эксперт&lt;**&gt;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Ответ (ДА/НЕТ коэффициент исполнения) &lt;***&gt;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Балл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Итоги оценки</w:t>
            </w:r>
          </w:p>
        </w:tc>
      </w:tr>
      <w:tr w:rsidR="00FF3815" w:rsidRPr="00FF3815" w:rsidTr="00FF3815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1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7</w:t>
            </w:r>
          </w:p>
        </w:tc>
      </w:tr>
      <w:tr w:rsidR="00FF3815" w:rsidRPr="00FF3815" w:rsidTr="00FF3815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815">
              <w:rPr>
                <w:rFonts w:ascii="Times New Roman" w:hAnsi="Times New Roman"/>
                <w:b/>
                <w:bCs/>
                <w:sz w:val="26"/>
                <w:szCs w:val="26"/>
              </w:rPr>
              <w:t>Блок 1. Качество формирования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F3815" w:rsidRPr="00FF3815" w:rsidTr="00FF3815">
        <w:trPr>
          <w:trHeight w:val="9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(20%/4*(нет - 0 или да - 1))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20,00%</w:t>
            </w:r>
          </w:p>
        </w:tc>
      </w:tr>
      <w:tr w:rsidR="00FF3815" w:rsidRPr="00FF3815" w:rsidTr="00FF3815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1.1.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Соответствует ли цель муниципальной программы Стратегии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 xml:space="preserve">Сравнение цели муниципальной программы и задачи блока, отраженной в разделе II. </w:t>
            </w:r>
            <w:r w:rsidRPr="00FF3815">
              <w:rPr>
                <w:rFonts w:ascii="Times New Roman" w:hAnsi="Times New Roman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81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5,00%</w:t>
            </w:r>
          </w:p>
        </w:tc>
      </w:tr>
      <w:tr w:rsidR="00FF3815" w:rsidRPr="00FF3815" w:rsidTr="00FF3815">
        <w:trPr>
          <w:trHeight w:val="25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1.2.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Сравнение целевых индикаторов (показателей) муниципальной программы в таблице 1 приложения № 2 к Методическим указаниям с плановым значением таблицы целевых индикаторов (показателей), установленных для достижения целей Стратегии.</w:t>
            </w:r>
            <w:r w:rsidRPr="00FF3815">
              <w:rPr>
                <w:rFonts w:ascii="Times New Roman" w:hAnsi="Times New Roman"/>
              </w:rPr>
              <w:br/>
              <w:t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индикаторов(показателей), установленных для достижения целей Стратегии.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5,00%</w:t>
            </w:r>
          </w:p>
        </w:tc>
      </w:tr>
      <w:tr w:rsidR="00FF3815" w:rsidRPr="00FF3815" w:rsidTr="00FF3815">
        <w:trPr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Экспертиза целевых индикаторов (показателей) муниципальной программы на основании таблицы 1 приложения № 2 к Методическим указаниям.</w:t>
            </w:r>
            <w:r w:rsidRPr="00FF3815">
              <w:rPr>
                <w:rFonts w:ascii="Times New Roman" w:hAnsi="Times New Roman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5,00%</w:t>
            </w:r>
          </w:p>
        </w:tc>
      </w:tr>
      <w:tr w:rsidR="00FF3815" w:rsidRPr="00FF3815" w:rsidTr="00FF3815">
        <w:trPr>
          <w:trHeight w:val="186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1.4.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Экспертиза задач и целевых  индикаторов (показателей) каждой подпрограммы на основании таблицы 1 приложения № 2 к Методическим указаниям.</w:t>
            </w:r>
            <w:r w:rsidRPr="00FF3815">
              <w:rPr>
                <w:rFonts w:ascii="Times New Roman" w:hAnsi="Times New Roman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5,00%</w:t>
            </w:r>
          </w:p>
        </w:tc>
      </w:tr>
      <w:tr w:rsidR="00FF3815" w:rsidRPr="00FF3815" w:rsidTr="00FF3815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2. Качество планирования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(10%/5*(нет - 0 или да - 1))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4,00%</w:t>
            </w:r>
          </w:p>
        </w:tc>
      </w:tr>
      <w:tr w:rsidR="00FF3815" w:rsidRPr="00FF3815" w:rsidTr="00FF3815">
        <w:trPr>
          <w:trHeight w:val="18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2.1.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таблицы 5 приложения № 2 к Методическим указаниям.</w:t>
            </w:r>
            <w:r w:rsidRPr="00FF3815">
              <w:rPr>
                <w:rFonts w:ascii="Times New Roman" w:hAnsi="Times New Roman"/>
              </w:rPr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FF3815" w:rsidRPr="00FF3815" w:rsidTr="00FF3815">
        <w:trPr>
          <w:trHeight w:val="24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2.2.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таблицы 1 приложения № 2 к Методическим указаниям.</w:t>
            </w:r>
            <w:r w:rsidRPr="00FF3815">
              <w:rPr>
                <w:rFonts w:ascii="Times New Roman" w:hAnsi="Times New Roman"/>
              </w:rPr>
              <w:br/>
              <w:t xml:space="preserve">Ответ "Да"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</w:t>
            </w:r>
            <w:r w:rsidRPr="00FF3815">
              <w:rPr>
                <w:rFonts w:ascii="Times New Roman" w:hAnsi="Times New Roman"/>
              </w:rPr>
              <w:lastRenderedPageBreak/>
              <w:t>общему количеству целевых индикаторов (показателей).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lastRenderedPageBreak/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FF3815" w:rsidRPr="00FF3815" w:rsidTr="00FF3815">
        <w:trPr>
          <w:trHeight w:val="18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 таблицы 5 приложения № 2 к Методическим указаниям.</w:t>
            </w:r>
            <w:r w:rsidRPr="00FF3815">
              <w:rPr>
                <w:rFonts w:ascii="Times New Roman" w:hAnsi="Times New Roman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0,00%</w:t>
            </w:r>
          </w:p>
        </w:tc>
      </w:tr>
      <w:tr w:rsidR="00FF3815" w:rsidRPr="00FF3815" w:rsidTr="00FF3815">
        <w:trPr>
          <w:trHeight w:val="16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2.4.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Отражены ли «конечные» количественные показатели, характеризующие общественно значимый социально-экономический эффект 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24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FF3815">
              <w:rPr>
                <w:rFonts w:ascii="Times New Roman" w:hAnsi="Times New Roman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2,00%</w:t>
            </w:r>
          </w:p>
        </w:tc>
      </w:tr>
      <w:tr w:rsidR="00FF3815" w:rsidRPr="00FF3815" w:rsidTr="00FF3815">
        <w:trPr>
          <w:trHeight w:val="18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2.5.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FF3815">
              <w:rPr>
                <w:rFonts w:ascii="Times New Roman" w:hAnsi="Times New Roman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2,00%</w:t>
            </w:r>
          </w:p>
        </w:tc>
      </w:tr>
      <w:tr w:rsidR="00FF3815" w:rsidRPr="00FF3815" w:rsidTr="00FF3815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815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815">
              <w:rPr>
                <w:rFonts w:ascii="Times New Roman" w:hAnsi="Times New Roman"/>
                <w:b/>
                <w:bCs/>
                <w:sz w:val="26"/>
                <w:szCs w:val="26"/>
              </w:rPr>
              <w:t>Блок 2. Эффективность реализации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815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815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815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815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3815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F3815" w:rsidRPr="00FF3815" w:rsidTr="00FF3815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3. Качество управления программой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(20%/5*(нет - 0 или да - 1))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16,00%</w:t>
            </w:r>
          </w:p>
        </w:tc>
      </w:tr>
      <w:tr w:rsidR="00FF3815" w:rsidRPr="00FF3815" w:rsidTr="00FF3815">
        <w:trPr>
          <w:trHeight w:val="15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3.1.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Установлены и соблюдены ли сроки выполнения основных мероприятий и контрольных событий в таблице 5 приложения № 2 к Методическим указаниям".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 таблицы 5 приложения № 2 к Методическим указаниям</w:t>
            </w:r>
            <w:r w:rsidRPr="00FF3815">
              <w:rPr>
                <w:rFonts w:ascii="Times New Roman" w:hAnsi="Times New Roman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4,00%</w:t>
            </w:r>
          </w:p>
        </w:tc>
      </w:tr>
      <w:tr w:rsidR="00FF3815" w:rsidRPr="00FF3815" w:rsidTr="00FF3815">
        <w:trPr>
          <w:trHeight w:val="25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3.2.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FF3815">
              <w:rPr>
                <w:rFonts w:ascii="Times New Roman" w:hAnsi="Times New Roman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4,00%</w:t>
            </w:r>
          </w:p>
        </w:tc>
      </w:tr>
      <w:tr w:rsidR="00FF3815" w:rsidRPr="00FF3815" w:rsidTr="00FF3815">
        <w:trPr>
          <w:trHeight w:val="2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3.3.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FF3815">
              <w:rPr>
                <w:rFonts w:ascii="Times New Roman" w:hAnsi="Times New Roman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4,00%</w:t>
            </w:r>
          </w:p>
        </w:tc>
      </w:tr>
      <w:tr w:rsidR="00FF3815" w:rsidRPr="00FF3815" w:rsidTr="00FF3815">
        <w:trPr>
          <w:trHeight w:val="57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FF3815">
              <w:rPr>
                <w:rFonts w:ascii="Times New Roman" w:hAnsi="Times New Roman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FF3815">
              <w:rPr>
                <w:rFonts w:ascii="Times New Roman" w:hAnsi="Times New Roman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FF3815">
              <w:rPr>
                <w:rFonts w:ascii="Times New Roman" w:hAnsi="Times New Roman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FF3815">
              <w:rPr>
                <w:rFonts w:ascii="Times New Roman" w:hAnsi="Times New Roman"/>
              </w:rPr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FF3815">
              <w:rPr>
                <w:rFonts w:ascii="Times New Roman" w:hAnsi="Times New Roman"/>
              </w:rPr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4,00%</w:t>
            </w:r>
          </w:p>
        </w:tc>
      </w:tr>
      <w:tr w:rsidR="00FF3815" w:rsidRPr="00FF3815" w:rsidTr="00FF3815">
        <w:trPr>
          <w:trHeight w:val="297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3.5.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 xml:space="preserve"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</w:t>
            </w:r>
            <w:r w:rsidRPr="00FF3815">
              <w:rPr>
                <w:rFonts w:ascii="Times New Roman" w:hAnsi="Times New Roman"/>
              </w:rPr>
              <w:lastRenderedPageBreak/>
              <w:t>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lastRenderedPageBreak/>
              <w:t>Изучение актов проведенных контрольных мероприятий.</w:t>
            </w:r>
            <w:r w:rsidRPr="00FF3815">
              <w:rPr>
                <w:rFonts w:ascii="Times New Roman" w:hAnsi="Times New Roman"/>
              </w:rPr>
              <w:br/>
              <w:t xml:space="preserve"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</w:t>
            </w:r>
            <w:r w:rsidRPr="00FF3815">
              <w:rPr>
                <w:rFonts w:ascii="Times New Roman" w:hAnsi="Times New Roman"/>
              </w:rPr>
              <w:lastRenderedPageBreak/>
              <w:t>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lastRenderedPageBreak/>
              <w:t>Финансовое управление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81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815">
              <w:rPr>
                <w:rFonts w:ascii="Times New Roman" w:hAnsi="Times New Roman"/>
                <w:b/>
                <w:bCs/>
              </w:rPr>
              <w:t>0,00%</w:t>
            </w:r>
          </w:p>
        </w:tc>
      </w:tr>
      <w:tr w:rsidR="00FF3815" w:rsidRPr="00FF3815" w:rsidTr="00FF3815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4. Достигнутые результаты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(50%/3*k)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37,91%</w:t>
            </w:r>
          </w:p>
        </w:tc>
      </w:tr>
      <w:tr w:rsidR="00FF3815" w:rsidRPr="00FF3815" w:rsidTr="00FF3815">
        <w:trPr>
          <w:trHeight w:val="15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4.1.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Какая степень выполнения основных мероприятий 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таблицы 7 приложения № 2 к Методическим указаниям</w:t>
            </w:r>
            <w:r w:rsidRPr="00FF3815">
              <w:rPr>
                <w:rFonts w:ascii="Times New Roman" w:hAnsi="Times New Roman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0,81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0,81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13,46%</w:t>
            </w:r>
          </w:p>
        </w:tc>
      </w:tr>
      <w:tr w:rsidR="00FF3815" w:rsidRPr="00FF3815" w:rsidTr="00FF3815">
        <w:trPr>
          <w:trHeight w:val="18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4.2.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таблицы 6 приложения № 2 к Методическим указаниям.</w:t>
            </w:r>
            <w:r w:rsidRPr="00FF3815">
              <w:rPr>
                <w:rFonts w:ascii="Times New Roman" w:hAnsi="Times New Roman"/>
              </w:rPr>
              <w:br/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Управление экономического развития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0,52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0,52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8,63%</w:t>
            </w:r>
          </w:p>
        </w:tc>
      </w:tr>
      <w:tr w:rsidR="00FF3815" w:rsidRPr="00FF3815" w:rsidTr="00FF3815">
        <w:trPr>
          <w:trHeight w:val="246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4.3.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Изучение таблицы 8 и таблицы 5 приложения № 2 к Методическим указаниям</w:t>
            </w:r>
            <w:r w:rsidRPr="00FF3815">
              <w:rPr>
                <w:rFonts w:ascii="Times New Roman" w:hAnsi="Times New Roman"/>
              </w:rPr>
              <w:br/>
              <w:t>По показателю эффективности использования средств бюджета в случае, если итоговый коэффициент более 1, расчетный бал будет равен 1.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0,95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0,95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15,83%</w:t>
            </w:r>
          </w:p>
        </w:tc>
      </w:tr>
      <w:tr w:rsidR="00FF3815" w:rsidRPr="00FF3815" w:rsidTr="00FF3815">
        <w:trPr>
          <w:trHeight w:val="123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мероприятий).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0,81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X</w:t>
            </w:r>
          </w:p>
        </w:tc>
      </w:tr>
      <w:tr w:rsidR="00FF3815" w:rsidRPr="00FF3815" w:rsidTr="00FF3815">
        <w:trPr>
          <w:trHeight w:val="99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0,85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X</w:t>
            </w:r>
          </w:p>
        </w:tc>
      </w:tr>
      <w:tr w:rsidR="00FF3815" w:rsidRPr="00FF3815" w:rsidTr="00FF3815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F3815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12,28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815">
              <w:rPr>
                <w:rFonts w:ascii="Times New Roman" w:hAnsi="Times New Roman"/>
                <w:b/>
                <w:bCs/>
                <w:sz w:val="24"/>
                <w:szCs w:val="24"/>
              </w:rPr>
              <w:t>77,91%</w:t>
            </w:r>
          </w:p>
        </w:tc>
      </w:tr>
      <w:tr w:rsidR="00FF3815" w:rsidRPr="00FF3815" w:rsidTr="00FF3815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F3815" w:rsidRPr="00FF3815" w:rsidTr="00FF3815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&lt;*&gt; - Таблица представляется в формате Excel.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F3815" w:rsidRPr="00FF3815" w:rsidTr="00FF3815">
        <w:trPr>
          <w:trHeight w:val="6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FF3815" w:rsidRPr="00FF3815" w:rsidTr="00FF3815">
        <w:trPr>
          <w:trHeight w:val="8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815">
              <w:rPr>
                <w:rFonts w:ascii="Times New Roman" w:hAnsi="Times New Roman"/>
              </w:rPr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FF3815" w:rsidRPr="00FF3815" w:rsidTr="00FF3815">
        <w:trPr>
          <w:trHeight w:val="109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FF3815">
              <w:rPr>
                <w:rFonts w:ascii="Times New Roman" w:hAnsi="Times New Roman"/>
                <w:b/>
                <w:bCs/>
                <w:sz w:val="28"/>
                <w:szCs w:val="40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815" w:rsidRPr="00FF3815" w:rsidRDefault="00FF3815" w:rsidP="00FF38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3815">
              <w:rPr>
                <w:rFonts w:ascii="Times New Roman" w:hAnsi="Times New Roman"/>
                <w:b/>
                <w:bCs/>
              </w:rPr>
              <w:t xml:space="preserve"> Умеренно эффективна </w:t>
            </w:r>
          </w:p>
        </w:tc>
      </w:tr>
    </w:tbl>
    <w:p w:rsidR="00FF3815" w:rsidRDefault="00D92ED1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815" w:rsidRDefault="00FF3815" w:rsidP="00FF3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FF3815" w:rsidRPr="00FF3815" w:rsidRDefault="00FF3815" w:rsidP="00FF3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  <w:r w:rsidRPr="00FF3815">
        <w:rPr>
          <w:rFonts w:ascii="Times New Roman" w:hAnsi="Times New Roman"/>
          <w:sz w:val="20"/>
          <w:szCs w:val="20"/>
        </w:rPr>
        <w:lastRenderedPageBreak/>
        <w:t>Таблица № 6</w:t>
      </w:r>
    </w:p>
    <w:p w:rsidR="00FF3815" w:rsidRPr="00FF3815" w:rsidRDefault="00FF3815" w:rsidP="00FF3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2" w:name="Par995"/>
      <w:bookmarkEnd w:id="32"/>
      <w:r w:rsidRPr="00FF3815">
        <w:rPr>
          <w:rFonts w:ascii="Times New Roman" w:hAnsi="Times New Roman"/>
          <w:sz w:val="24"/>
          <w:szCs w:val="24"/>
        </w:rPr>
        <w:t xml:space="preserve">Сведения о достижении значений целевых индикаторов </w:t>
      </w:r>
    </w:p>
    <w:p w:rsidR="00FF3815" w:rsidRPr="00FF3815" w:rsidRDefault="00FF3815" w:rsidP="00FF3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815">
        <w:rPr>
          <w:rFonts w:ascii="Times New Roman" w:hAnsi="Times New Roman"/>
          <w:sz w:val="24"/>
          <w:szCs w:val="24"/>
        </w:rPr>
        <w:t xml:space="preserve">(показателей) по муниципальной программе МОГО «Ухта» </w:t>
      </w:r>
      <w:r w:rsidRPr="00FF3815">
        <w:rPr>
          <w:rFonts w:ascii="Times New Roman" w:hAnsi="Times New Roman"/>
          <w:bCs/>
          <w:sz w:val="24"/>
          <w:szCs w:val="24"/>
        </w:rPr>
        <w:t>«Жилье и жилищно-коммунальное хозяйство на 2014-2020 годы» за  2017 год</w:t>
      </w:r>
    </w:p>
    <w:p w:rsidR="00FF3815" w:rsidRPr="00FF3815" w:rsidRDefault="00FF3815" w:rsidP="00FF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134"/>
        <w:gridCol w:w="992"/>
        <w:gridCol w:w="851"/>
        <w:gridCol w:w="850"/>
        <w:gridCol w:w="3119"/>
      </w:tblGrid>
      <w:tr w:rsidR="00FF3815" w:rsidRPr="00FF3815" w:rsidTr="00FF3815">
        <w:trPr>
          <w:trHeight w:val="12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№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Индикатор (показатель) 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Ед.  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Значения 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 xml:space="preserve">целевых индикаторов (показателей)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 xml:space="preserve"> муниципальной программы,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отклонений 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 xml:space="preserve">значений целевых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 xml:space="preserve">индикаторов (показателей)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 xml:space="preserve">на конец отчетного года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</w:tr>
      <w:tr w:rsidR="00FF3815" w:rsidRPr="00FF3815" w:rsidTr="00FF3815">
        <w:trPr>
          <w:trHeight w:val="2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815" w:rsidRPr="00FF3815" w:rsidTr="00FF3815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815" w:rsidRPr="00FF3815" w:rsidTr="00FF3815">
        <w:trPr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МОГО  «Ухта» «Жилье и жилищно-коммунальное хозяйство на 2014-2020 годы»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Ввод в действие жилых домов (Управление архитектуры и строительства)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тыс. кв.м.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20,85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13,23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Ввод в действие жилых домов осуществлен в пределах финансирования, указана общая площадь жилых помещений без учета площадей лоджий (балконов)</w:t>
            </w:r>
          </w:p>
        </w:tc>
      </w:tr>
      <w:tr w:rsidR="00FF3815" w:rsidRPr="00FF3815" w:rsidTr="00FF3815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Общая площадь жилых помещений, приходящаяся на одного жителя,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кв.м./чел.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По данным Комистат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В том числе, введенная в действие в отчетном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кв.м./чел.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По данным Комистат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Количество изношенного оборудования заменено незначительно, в связи с этим в целом увеличивается износ инфраструктуры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Удовлетворенность населения жилищно-коммунальными услугами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от числа опрошен-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показатель предоставляется Управлением государственной гражданской службы Республики Коми (на основе социологического опроса населения)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Подпрограмма 1.  «Доступное и комфортное жилье»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3" w:name="OLE_LINK4"/>
            <w:bookmarkStart w:id="34" w:name="OLE_LINK5"/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Задача 1. Переселение граждан из аварийного жилищного фонда</w:t>
            </w:r>
            <w:bookmarkEnd w:id="33"/>
            <w:bookmarkEnd w:id="34"/>
          </w:p>
        </w:tc>
      </w:tr>
      <w:tr w:rsidR="00FF3815" w:rsidRPr="00FF3815" w:rsidTr="00FF3815">
        <w:trPr>
          <w:trHeight w:val="1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6..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Количество переселенных жителей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В 2014 году планировалось переселить 632 чел., по факту переселили – 56 чел., в 2015 году планировалось -280 чел., переселили -2 4, в связи с этим возросло кол-во переселенных в 2016 и в 2017 году (с 62 по плану до 214 – по факту).</w:t>
            </w:r>
          </w:p>
        </w:tc>
      </w:tr>
      <w:tr w:rsidR="00FF3815" w:rsidRPr="00FF3815" w:rsidTr="00FF3815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Расселенная площадь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12397,03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1228,6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4628,7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В 2014 году планировалось расселить 10 357,5  кв.м., фактически расселено 964 кв.м. (в 10 раз меньше), в 2015 году планировалось – 5142,3 кв.м чел., расселено 646,8 - кв.м. (в 8 раз меньше), в 2016 году планировалось расселить 5395,7 кв.м., расселено 12 397кв.м. (в 2,3 раза больше) В связи с нарушением плана по расселению граждан в прошлые года в 2017 году расселено больше, чем запланировано (в 3,5 раза). </w:t>
            </w:r>
          </w:p>
        </w:tc>
      </w:tr>
      <w:tr w:rsidR="00FF3815" w:rsidRPr="00FF3815" w:rsidTr="00FF3815">
        <w:trPr>
          <w:trHeight w:val="7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Количество расселенных помещений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Причина не соответствия плану та же, как по предыдущим индикаторам.</w:t>
            </w:r>
          </w:p>
        </w:tc>
      </w:tr>
      <w:tr w:rsidR="00FF3815" w:rsidRPr="00FF3815" w:rsidTr="00FF3815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Количество приобретенных жилых помещений у застройщика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F3815" w:rsidRPr="00FF3815" w:rsidTr="00FF3815">
        <w:trPr>
          <w:trHeight w:val="1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Количество приобретенных жилых помещений у лиц, не являющихся застройщиками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По 2 (двум) квартирам, приобретенным  у лиц, не являющихся застройщиками, идут судебные разбирательства</w:t>
            </w:r>
          </w:p>
        </w:tc>
      </w:tr>
      <w:tr w:rsidR="00FF3815" w:rsidRPr="00FF3815" w:rsidTr="00FF3815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Количество выкупленных аварийных жилых помещений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По оставшимся 35 квартирам отказ от переселения. Ведется работа по переселению в досудебном и судебном порядке.</w:t>
            </w:r>
          </w:p>
        </w:tc>
      </w:tr>
      <w:tr w:rsidR="00FF3815" w:rsidRPr="00FF3815" w:rsidTr="00FF3815">
        <w:trPr>
          <w:trHeight w:val="1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-75" w:right="-216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Площадь квартир, приобретенных путем участия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759,42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Невозможность заключения муниципального контракта по итогам аукциона, в связи с отсутствием претендентов (поставщиков, подрядчиков, исполнителей)</w:t>
            </w:r>
          </w:p>
        </w:tc>
      </w:tr>
      <w:tr w:rsidR="00FF3815" w:rsidRPr="00FF3815" w:rsidTr="00FF3815">
        <w:trPr>
          <w:trHeight w:val="455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Задача 2.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Задача 3. Содействие улучшению жилищных условий отдельных категорий граждан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69 семей из 2615 состоящих на учете на улучшение жилищных условий на начало отчетного года улучшили свои жилищные условия</w:t>
            </w:r>
          </w:p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В 2016 году в расчете учитывалось только количество приобретенного жилья (15 квартир) и не учитывалось кол-во молодых семей, улучшивших свои жилищные условия. То же в плане. Кроме этого, не актуализирован план.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Доля граждан из числа детей – сирот и детей, оставшихся без попечения родителей, обеспеченных жилыми помещениями, к общей численности граждан из числа детей 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8 из 163 </w:t>
            </w:r>
            <w:r w:rsidRPr="00FF3815">
              <w:rPr>
                <w:rFonts w:ascii="Times New Roman" w:hAnsi="Times New Roman"/>
              </w:rPr>
              <w:t>детей –  детей сирот, оставшихся без попечения родителей, улучшили свои жилищные условия. Невыполнение показателя связано с недостаточностью финансирования.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Уровень освоения выделенных средств на предоставление государственной поддержки отдельным категориям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53 молодых семьи улучшили свои жилищные условия. Рост количества семей связан с  увеличением бюджетных средств из федерального и республиканского бюджетов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Уровень освоения выделенных средств на предоставление государственной поддержки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Подпрограмма 2. «Жилищное хозяйство»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Задача 1. Создание условий для повышения качественных характеристик жилого фонда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Доля муниципального жилищного фонда, в отношении которого проведен капитальный ремонт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Предусматривалось мероприятие «Капитальный ремонт лоджий МКД», не выполнено в связи с увеличением суммы финансирования и отсутствием проекта. 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жилых помещений, находящихся в муниципальной собственности, в которых выполнены работы по ремонту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План на 2017 год не был актуализирован 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Уровень освоения субсидий, выделенных организациям для улучшения состояния и содержания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Количество многоквартирных домов, в отношении которых проведена техническая инвентаризация и паспортизация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Не выполнено. Финансирование снято.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37,57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44,90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38,64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В 2017 году работы не проводились, в связи с отсутствием финансирования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Подпрограмма 3. «Коммунальное хозяйство»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Задача 1. Строительство и капитальный ремонт (ремонт) объектов коммунальной инфраструктуры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Количество построенных инвестиционных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В связи с отсутствием  финансирования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Уровень освоения субсидий, выделенных организациям, оказывающим коммунальные услуги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Индикатор к основному мероприятию «Предоставление субсидий организациям, оказывающим коммунальные услуги населению» 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Задача 2. Создание условий для улучшения обеспечения населения  коммунальными и бытовыми услугами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Уровень освоения субсидий, выделенных организациям, оказывающим коммунальные услуги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Индикатор к основному мероприятию «Обеспечение населения коммунальными и бытовыми услугам»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вес проб, не отвечающих нормам СанПиН, по водозабору – Пожня-Ель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5" w:name="_Hlk444000175"/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Подпрограмма 4 «Благоустройство»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Задача 1.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объектов на которых проведены работы по благоустройству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Проведены работы по благоустройству Яблочной аллеи силами ООО "ЛУКОЙЛ - УНП". 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Выполнены работы по ремонту асфальтового покрытия дворовых проездов многоквартирных домов, проездов к дворовым территориям многоквартирных домов на территории МОГО «Ухта» по 64 объектам, на площади около 12 тыс.кв.м.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Обустроен ледовый городок.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Установлены детские площадки по адресам: Сенюкова, д.55, Наб. нефтяников, д.7.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Обустройство мест погребения – расширение площади кладбищ до 5000 кв. м.</w:t>
            </w:r>
          </w:p>
        </w:tc>
      </w:tr>
      <w:bookmarkEnd w:id="35"/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Общая площадь озеленения территории городского 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4357,10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3536,80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4337,10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Не актуализирован план 2016 – 2017 годов.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Количество цветников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Не актуализирован план 2016 – 2017 годов.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Доля действующих объектов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 и вывозу незаконно установленных балков и нестационарных торговых объектов (по мере выявления необходимости)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94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Работы проводились в рамках выделенного финансирования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Отсутствие специализированных организаций. Нет оперативности в работе по отлову собак, отсутствие приютов.</w:t>
            </w:r>
          </w:p>
        </w:tc>
      </w:tr>
      <w:tr w:rsidR="00FF3815" w:rsidRPr="00FF3815" w:rsidTr="00FF3815">
        <w:trPr>
          <w:trHeight w:val="1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Количество объектов, на которых проведены работы по благоустройству (реализация народных проектов)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Обустройство детских площадок на дворовых территориях МКД: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- ул. Советская, д.18, ул. Интернациональная, д. 37, ул. Коммунальная, д. 4, 6, 8, г. 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- ул. Совхозная, д. 69, 70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6" w:name="_Hlk444001533"/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Задача 1.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7" w:name="_Hlk444001261"/>
            <w:bookmarkEnd w:id="36"/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кВтч/кв.м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24,09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24,06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31,87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В течение 2016 года после капитального ремонта были введены муниципальные объекты: Центр развития творчества и детский сад № 102, которые в 2017 году  эксплуатировались полный год, в связи с этим наблюдается рост показателя</w:t>
            </w:r>
          </w:p>
        </w:tc>
      </w:tr>
      <w:bookmarkEnd w:id="37"/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1кв.метр общей площади)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Гкал./кв.м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В течение 2016 года после капитального ремонта были введены муниципальные объекты: Центр развития творчества и детский сад № 102, которые в 2017 году  эксплуатировались полный год, в связи с этим наблюдается рост показателя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 1 человека)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куб.м./человека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44,06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45,33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Наблюдается снижение расхода воды на 1-го человека в муниципальных учреждениях. 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 1 человека)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куб.м/человека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22,17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14,50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В течение 2016 года после капитального ремонта были введены муниципальные объекты: Центр развития творчества и детский сад № 102, которые в 2017 году  эксплуатировались полный год, в связи с этим наблюдается рост показателя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 1 человека)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куб.м/человека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18,14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44,38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38,55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Наблюдается снижение расхода природного газа из расчета на 1-го человека в муниципальных учреждениях. 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Задача 2.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тепловой энергии в многоквартирных домах (в расчете на 1кв.метр общей площади)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гкал/кв.м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Осуществлено корректировка объемов начисления тепловой энергии за прошедший отопительный период, рост связан с климатическими условиями (холодная зима) в 2016 -2017 годах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холодной воды в многоквартирных домах  (в расчете на  1 человека)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8" w:name="OLE_LINK16"/>
            <w:bookmarkStart w:id="39" w:name="OLE_LINK17"/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куб.м./чел.</w:t>
            </w:r>
            <w:bookmarkEnd w:id="38"/>
            <w:bookmarkEnd w:id="39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41,11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Расход холодной воды снижается, так как многоквартирные дома оснащаются приборами учета, что приводит к точному учету расхода потребленного ресурса и экономии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горячей воды в многоквартирных домах  (в расчете на  1 человека)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куб.м./чел.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9,36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Увеличение расхода горячей воды произошло из-за того, что граждане не вовремя провели поверку приборов учета и расчет за потребленный ресурс осуществлялся по нормативу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 в многоквартирных домах (в расчете на 1кв.метр общей площади)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кВт.ч/кв.м.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30,13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Расход электрической энергии снижается, так как многоквартирные дома оснащаются приборами учета, что приводит к точному учету потребленного ресурса и его экономии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1кв.метр общей площади)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тыс. куб.м./кв.м.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Расход природного газа снижается, так как многоквартирные дома оснащаются приборами учета, что приводит к точному учету потребленного ресурса и его экономии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суммарный расход энергетических ресурсов  в многоквартирных домах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т.у.т/кв.м.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10,43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 Снижение суммарного расхода энергетических ресурсов связано с установками приборов учета и экономией ресурсов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Задача 3.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12,32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Причина фактического  снижения плановой  доли потерь связана с проведением мероприятий по энергосбережению 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Доля потерь воды при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22,70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Причина фактического  превышения плановой  доли потерь воды связана с высоким износом  сетей коммунальной инфраструктуры. С 2018 года планируется актуализировать план, т.к. в соответствии с </w:t>
            </w:r>
            <w:r w:rsidRPr="00FF3815">
              <w:rPr>
                <w:rFonts w:ascii="Times New Roman" w:eastAsia="Calibri" w:hAnsi="Times New Roman"/>
                <w:sz w:val="20"/>
                <w:szCs w:val="20"/>
              </w:rPr>
              <w:t>Производственной программой МУП "Ухтаводоканал" в сфере холодного водоснабжения в 2016 году потери составляли 38%, в 2017 году – 21,67 %. К данному показателю также отнесены потери воды при производстве отопления и горячей воды.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Удельный расход электрической энергии в системах уличного освещения </w:t>
            </w: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(на 1 кв. метр освещаемой площади с уровнем оснащенности,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кВтч/кв.м.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т.у.т./гкал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15,50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Ресурсоснабжающими организациями проводятся  работы по энергосбережению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кВтч/тыс. куб.м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Ресурсоснабжающими организациями проводятся  работы по энергосбережению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тыс.кВтч/ тыс. куб.м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0,78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Увеличение удельного расхода электрической энергии используемой при транспортировке воды 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произошло по причине  высокого износа сетей водоснабжения и высоких потерь воды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энергии, используемой 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тыс.кВтч/ куб.м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0,00066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0,00076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Увеличение удельного расхода электрической энергии произошло по причине увеличения износа сетей водоотведения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Задача 4. Общие целевые показатели в области энергосбережения и повышения энергетической эффективности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91,9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Не актуализирован план 2017 года: по данным РСО</w:t>
            </w:r>
            <w:r w:rsidRPr="00FF3815">
              <w:rPr>
                <w:rFonts w:ascii="Times New Roman" w:hAnsi="Times New Roman"/>
                <w:sz w:val="20"/>
                <w:szCs w:val="20"/>
              </w:rPr>
              <w:t xml:space="preserve"> доля объема электрической энергии, расчеты за которую осуществляются с использованием приборов учета,</w:t>
            </w: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 в 2016 году составляла 71%.  Фактически выявлен рост показателя. В 2018 году будет произведена актуализация плановых значений целевых индикаторов до 2020 годов.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29,61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28,98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28,4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Потребители коммунальных услуг и ресурсоснабжающие организации устанавливают общедомовые приборы учета, что приводит к снижению доли объема ресурса, оплачиваемого по приборам учета.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</w:t>
            </w:r>
            <w:r w:rsidRPr="00FF381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FF3815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75,12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89,43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75,1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 xml:space="preserve">Снижение вызвано несвоевременным проведением поверки приборов учета и начислением по нормативам потребления 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горячее воды,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16,26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18,85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Снижение вызвано несвоевременным проведением поверки приборов учета и начислением по нормативам потребления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815">
              <w:rPr>
                <w:rFonts w:ascii="Times New Roman" w:hAnsi="Times New Roman"/>
                <w:sz w:val="20"/>
                <w:szCs w:val="20"/>
              </w:rPr>
              <w:t>Доля объема природного газа, расчеты за которую осуществляются с использованием приборов учета, в общем объеме природного газа, потребляемой (используемой)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312"/>
                <w:tab w:val="center" w:pos="492"/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16,02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20,97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Потребители ресурса устанавливают индивидуальные приборы учета, что приводит к снижению доли объема ресурса, оплачиваемого по приборам учета.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Подпрограмма 6 «Обеспечение реализации Программы»</w:t>
            </w:r>
          </w:p>
        </w:tc>
      </w:tr>
      <w:tr w:rsidR="00FF3815" w:rsidRPr="00FF3815" w:rsidTr="00FF3815"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Задача 1. Обеспечение реализации мероприятий Программы</w:t>
            </w:r>
          </w:p>
        </w:tc>
      </w:tr>
      <w:tr w:rsidR="00FF3815" w:rsidRPr="00FF3815" w:rsidTr="00FF381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Уровень ежегодного достижения показателя (индикатора) Программы и подпрограмм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51,2%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5" w:rsidRPr="00FF3815" w:rsidRDefault="00FF3815" w:rsidP="00FF3815">
            <w:pPr>
              <w:widowControl w:val="0"/>
              <w:tabs>
                <w:tab w:val="left" w:pos="4820"/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815">
              <w:rPr>
                <w:rFonts w:ascii="Times New Roman" w:hAnsi="Times New Roman"/>
                <w:bCs/>
                <w:sz w:val="20"/>
                <w:szCs w:val="20"/>
              </w:rPr>
              <w:t>достигнуто 29 показателей из 56, предусмотренных программой*.</w:t>
            </w:r>
          </w:p>
        </w:tc>
      </w:tr>
    </w:tbl>
    <w:p w:rsidR="00FF3815" w:rsidRPr="00FF3815" w:rsidRDefault="00FF3815" w:rsidP="00FF3815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F3815" w:rsidRPr="00FF3815" w:rsidRDefault="00FF3815" w:rsidP="00FF3815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815">
        <w:rPr>
          <w:rFonts w:ascii="Times New Roman" w:hAnsi="Times New Roman"/>
          <w:sz w:val="20"/>
          <w:szCs w:val="20"/>
        </w:rPr>
        <w:t>* В таблице не отражены целевые индикаторы (показатели), характеризующие выполнение мероприятий, на реализацию которых не предусмотрено финансирование:</w:t>
      </w:r>
    </w:p>
    <w:p w:rsidR="00FF3815" w:rsidRPr="00FF3815" w:rsidRDefault="00FF3815" w:rsidP="00FF3815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815">
        <w:rPr>
          <w:rFonts w:ascii="Times New Roman" w:hAnsi="Times New Roman"/>
          <w:sz w:val="20"/>
          <w:szCs w:val="20"/>
        </w:rPr>
        <w:t>- Ввод в действие жилых домов (МУ УКС);</w:t>
      </w:r>
    </w:p>
    <w:p w:rsidR="00FF3815" w:rsidRPr="00FF3815" w:rsidRDefault="00FF3815" w:rsidP="00FF3815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815">
        <w:rPr>
          <w:rFonts w:ascii="Times New Roman" w:hAnsi="Times New Roman"/>
          <w:sz w:val="20"/>
          <w:szCs w:val="20"/>
        </w:rPr>
        <w:t>- Строительство инженерных сетей водоснабжения;</w:t>
      </w:r>
    </w:p>
    <w:p w:rsidR="00FF3815" w:rsidRPr="00FF3815" w:rsidRDefault="00FF3815" w:rsidP="00FF3815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815">
        <w:rPr>
          <w:rFonts w:ascii="Times New Roman" w:hAnsi="Times New Roman"/>
          <w:sz w:val="20"/>
          <w:szCs w:val="20"/>
        </w:rPr>
        <w:t>- Строительство инженерных сетей газоснабжения;</w:t>
      </w:r>
    </w:p>
    <w:p w:rsidR="00FF3815" w:rsidRPr="00FF3815" w:rsidRDefault="00FF3815" w:rsidP="00FF3815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F3815">
        <w:rPr>
          <w:rFonts w:ascii="Times New Roman" w:hAnsi="Times New Roman"/>
          <w:sz w:val="20"/>
          <w:szCs w:val="20"/>
        </w:rPr>
        <w:t xml:space="preserve">- </w:t>
      </w:r>
      <w:r w:rsidRPr="00FF3815">
        <w:rPr>
          <w:rFonts w:ascii="Times New Roman" w:hAnsi="Times New Roman"/>
          <w:bCs/>
          <w:sz w:val="20"/>
          <w:szCs w:val="20"/>
        </w:rPr>
        <w:t>Количество муниципальных многоквартирных домов, в которых выполнены работы по капитальному ремонту.</w:t>
      </w:r>
    </w:p>
    <w:p w:rsidR="00FF3815" w:rsidRPr="00FF3815" w:rsidRDefault="00FF3815" w:rsidP="00FF3815">
      <w:pPr>
        <w:widowControl w:val="0"/>
        <w:tabs>
          <w:tab w:val="left" w:pos="4820"/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F3815">
        <w:rPr>
          <w:rFonts w:ascii="Times New Roman" w:hAnsi="Times New Roman"/>
          <w:bCs/>
          <w:sz w:val="20"/>
          <w:szCs w:val="20"/>
        </w:rPr>
        <w:t>_____</w:t>
      </w:r>
    </w:p>
    <w:p w:rsidR="00FF3815" w:rsidRDefault="00FF3815" w:rsidP="00FF3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815" w:rsidRDefault="00FF3815" w:rsidP="00FF3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FF3815" w:rsidSect="00EA5C2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6D8C" w:rsidRDefault="00D92ED1" w:rsidP="00FF38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sz w:val="20"/>
          <w:szCs w:val="20"/>
        </w:rPr>
        <w:lastRenderedPageBreak/>
        <w:fldChar w:fldCharType="begin"/>
      </w:r>
      <w:r w:rsidR="00026D8C">
        <w:rPr>
          <w:rFonts w:ascii="Times New Roman" w:hAnsi="Times New Roman"/>
          <w:sz w:val="20"/>
          <w:szCs w:val="20"/>
        </w:rPr>
        <w:instrText xml:space="preserve"> LINK Excel.Sheet.12 "\\\\srv\\Обмен\\Отдел бюджетного планирования и управления жилищно-коммунальным комплексом\\Третьякова Анна Сергеевна\\Отчет по МП Жилье\\Копия Таблицы 1, 7. 8 печать.xlsx" "Таблица 7!R5C2:R8C12" \a \f 5 \h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</w:p>
    <w:p w:rsidR="00FF3815" w:rsidRDefault="00D92ED1" w:rsidP="00ED5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end"/>
      </w:r>
      <w:r w:rsidR="00ED52D8">
        <w:rPr>
          <w:rFonts w:ascii="Times New Roman" w:hAnsi="Times New Roman"/>
          <w:sz w:val="20"/>
          <w:szCs w:val="20"/>
        </w:rPr>
        <w:t>Таблица 7</w:t>
      </w:r>
    </w:p>
    <w:p w:rsidR="00ED52D8" w:rsidRDefault="00ED52D8" w:rsidP="00ED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52D8" w:rsidRPr="00ED52D8" w:rsidRDefault="00ED52D8" w:rsidP="00ED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ED52D8">
        <w:rPr>
          <w:rFonts w:ascii="Times New Roman" w:hAnsi="Times New Roman"/>
          <w:sz w:val="24"/>
          <w:szCs w:val="20"/>
        </w:rPr>
        <w:t>Сведения о степени выполнения основных мероприятий муниципальной программы "Жилье и жилищно-коммунальное хозяйство на 2014-2020 годы" за 2017 год</w:t>
      </w:r>
    </w:p>
    <w:p w:rsidR="00ED52D8" w:rsidRPr="00FF3815" w:rsidRDefault="00ED52D8" w:rsidP="00ED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58"/>
        <w:gridCol w:w="2321"/>
        <w:gridCol w:w="99"/>
        <w:gridCol w:w="1444"/>
        <w:gridCol w:w="1116"/>
        <w:gridCol w:w="1388"/>
        <w:gridCol w:w="1116"/>
        <w:gridCol w:w="1388"/>
        <w:gridCol w:w="1754"/>
        <w:gridCol w:w="2784"/>
        <w:gridCol w:w="2618"/>
      </w:tblGrid>
      <w:tr w:rsidR="00165A0F" w:rsidRPr="00165A0F" w:rsidTr="00E20487">
        <w:trPr>
          <w:trHeight w:val="186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мероприятий, контрольных событий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Проблемы, возникшие в ходе реализации программы, подпрограммы, основного мероприятия</w:t>
            </w:r>
          </w:p>
        </w:tc>
      </w:tr>
      <w:tr w:rsidR="00165A0F" w:rsidRPr="00165A0F" w:rsidTr="00E20487">
        <w:trPr>
          <w:trHeight w:val="232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Плановые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A0F" w:rsidRPr="00165A0F" w:rsidTr="00E20487">
        <w:trPr>
          <w:trHeight w:val="735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окончание (дата контрольного события)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окончание (дата контрольного события)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A0F" w:rsidRPr="00165A0F" w:rsidTr="00E20487">
        <w:trPr>
          <w:trHeight w:val="231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A0F" w:rsidRPr="00165A0F" w:rsidTr="00E20487">
        <w:trPr>
          <w:trHeight w:val="278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E20487" w:rsidRDefault="00165A0F" w:rsidP="00E2048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20487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</w:tr>
      <w:tr w:rsidR="00165A0F" w:rsidRPr="00165A0F" w:rsidTr="00165A0F">
        <w:trPr>
          <w:trHeight w:val="1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"Доступное и комфортное жилье"</w:t>
            </w:r>
          </w:p>
        </w:tc>
      </w:tr>
      <w:tr w:rsidR="00165A0F" w:rsidRPr="00165A0F" w:rsidTr="00165A0F">
        <w:trPr>
          <w:trHeight w:val="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1.1 Переселение граждан из аварийного жилищного фонда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165A0F">
        <w:trPr>
          <w:trHeight w:val="33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1.1.1 </w:t>
            </w:r>
            <w:r w:rsidRPr="00165A0F">
              <w:rPr>
                <w:rFonts w:ascii="Times New Roman" w:hAnsi="Times New Roman"/>
                <w:sz w:val="20"/>
                <w:szCs w:val="20"/>
              </w:rPr>
              <w:br/>
              <w:t>Снос аварийных жилых домов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  <w:bookmarkStart w:id="40" w:name="_GoBack"/>
            <w:bookmarkEnd w:id="40"/>
            <w:r w:rsidRPr="00165A0F">
              <w:rPr>
                <w:rFonts w:ascii="Times New Roman" w:hAnsi="Times New Roman"/>
                <w:sz w:val="20"/>
                <w:szCs w:val="20"/>
              </w:rPr>
              <w:t>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В течение 2017 года в рамках заключенных муниципальных контрактов осуществлен снос 10 многоквартирных жилых домов, признанных аварийными и подлежащими сносу и полностью расселенными в рамках муниципальной программы "Переселение граждан, проживающих на территории МОГО "Ухта", из аварийного жилищного фонда на 2013-2017 года".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нет   </w:t>
            </w:r>
          </w:p>
        </w:tc>
      </w:tr>
      <w:tr w:rsidR="00165A0F" w:rsidRPr="00165A0F" w:rsidTr="00165A0F">
        <w:trPr>
          <w:trHeight w:val="28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1.1.2 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КУМИ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Не выполнено. 108 помещений расселены, в т.ч. 76 - по решениям суда, в целях переселения приобретено 47 помещений у застройщика  и 48 жилых помещений у лиц, не являющихся застройщиками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связи с отказом 35 из 102 семей  переселяться в новые дома, вопрос решается в судебном порядке. </w:t>
            </w:r>
          </w:p>
        </w:tc>
      </w:tr>
      <w:tr w:rsidR="00165A0F" w:rsidRPr="00165A0F" w:rsidTr="00165A0F">
        <w:trPr>
          <w:trHeight w:val="1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1.1.3 Строительство многоквартирных жилых домов и (или) долевое участие в их строительстве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Управление капитального строительства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Не выполнено. Проведены 2 электронных аукциона по отбору подрядчика, претенденты отсутствовали, аукционы признаны не состоявшимися.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Электронные аукционы признаны несостоявшимися</w:t>
            </w:r>
          </w:p>
        </w:tc>
      </w:tr>
      <w:tr w:rsidR="00165A0F" w:rsidRPr="00165A0F" w:rsidTr="00165A0F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1.2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165A0F" w:rsidRPr="00165A0F" w:rsidTr="00165A0F">
        <w:trPr>
          <w:trHeight w:val="26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1.3.3 Обеспечение жильём отдельных категорий граждан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КУМИ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Выполнено. 8 детей-сирот из 36 поставленных на учет в течение 2017 года, 1 ветеран из 4-х поставленных на учет  в 2017 году улучшили свои жилищные условия: получили в пользование жилые помещения (квартиры). Для детей сирот приобретено 10 квартир, 2 квартиры в отчетном году не </w:t>
            </w: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распределены.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  </w:t>
            </w:r>
          </w:p>
        </w:tc>
      </w:tr>
      <w:tr w:rsidR="00165A0F" w:rsidRPr="00165A0F" w:rsidTr="00165A0F">
        <w:trPr>
          <w:trHeight w:val="25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1.3.4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МУ "Управление образования"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В связи с увеличением финансирования  из федерального, республиканского и местного бюджетов в 2017 году 53 молодым семьям из 94 -х поставленных на учет, предоставлены выплаты  для улучшения своих жилищнхе условий, что на 23 семьи больше запланированного.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нет   </w:t>
            </w:r>
          </w:p>
        </w:tc>
      </w:tr>
      <w:tr w:rsidR="00165A0F" w:rsidRPr="00165A0F" w:rsidTr="00165A0F">
        <w:trPr>
          <w:trHeight w:val="2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"Жилищное хозяйство"</w:t>
            </w:r>
          </w:p>
        </w:tc>
      </w:tr>
      <w:tr w:rsidR="00165A0F" w:rsidRPr="00165A0F" w:rsidTr="00165A0F">
        <w:trPr>
          <w:trHeight w:val="2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2.1 Создание условий для повышения качественных характеристик жилого фонда</w:t>
            </w:r>
          </w:p>
        </w:tc>
      </w:tr>
      <w:tr w:rsidR="00165A0F" w:rsidRPr="00165A0F" w:rsidTr="00E20487">
        <w:trPr>
          <w:trHeight w:val="56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2.1.1 Реконструкция, капитальный ремонт (ремонт) муниципального жилищного фонда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КУМИ, 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Не выполнено . Из 6 мероприятий выполнено 4: произведена оплата счетов Фонда на капитальный ремонт общего имущества МКД за жилые помещения, находящиеся в собственности муниципалитета в сумме 3,21 млн. руб.(январь - октябрь 2017г.) В летний период 2017 году выполнены работы по ремонту асфальтового покрытия дворовых проездов многоквартирных домов, проездов к дворовым территориям многоквартирных домов по 64 объектам на площади около 12 тыс.кв.м., отремонтировно 13 муниципальных помещений, проведено обследование 2-х МКД в пос. Боровой с признанием их аварийными и подлежащими сносу.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 Не выполнены 2 мероприятия: ремонт лоджий в связи с недостаточностью финансирования и реконструкция системы водоснабжения МКД в связи с признанием жилого помещения непригодным для проживания.</w:t>
            </w:r>
          </w:p>
        </w:tc>
      </w:tr>
      <w:tr w:rsidR="00165A0F" w:rsidRPr="00165A0F" w:rsidTr="00E20487">
        <w:trPr>
          <w:trHeight w:val="35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2.1.2 Организация содержания муниципального  жилищного фонда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оказание в полном объеме услуг по управлению, содержанию и ремонту муниципального жилищного фонда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Не выполнено. Из 5 мероприятий выполнено 2: предоставлены субсидии управляющим организациям на возмещение выпадающих доходов в связи с установлением для нанимателей жилых помещений размера платы за содержание жилья в размере ниже, чем установлено договором управления; произведена оплата услуг за содержание и коммунальные услуги, оказываемые по  муниципальным помещениям.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Не выполнены 3 мероприятия: обустройство пандусов (меропиятие перенесено на 2018 год в связи с отсутствием документа о технической возможности), инвентаризация МКД, межевание и кадастр земельных участков под МКД (денежные средства не были предусмотрены).</w:t>
            </w:r>
          </w:p>
        </w:tc>
      </w:tr>
      <w:tr w:rsidR="00165A0F" w:rsidRPr="00165A0F" w:rsidTr="00165A0F">
        <w:trPr>
          <w:trHeight w:val="3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3. "Коммунальное хозяйство"</w:t>
            </w:r>
          </w:p>
        </w:tc>
      </w:tr>
      <w:tr w:rsidR="00165A0F" w:rsidRPr="00165A0F" w:rsidTr="00165A0F">
        <w:trPr>
          <w:trHeight w:val="2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3.1 Строительство и капитальный ремонт (ремонт) объектов коммунальной инфраструктуры</w:t>
            </w:r>
          </w:p>
        </w:tc>
      </w:tr>
      <w:tr w:rsidR="00165A0F" w:rsidRPr="00165A0F" w:rsidTr="00165A0F">
        <w:trPr>
          <w:trHeight w:val="241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3.1.1 Строительство, реконструкция и модернизация объектов коммунальной инфраструктуры, за счет средств инвестора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Не выполнено. На модернизацию объектов коммунальной инфраструктуры средств не предусмотрено. Муниципальная программа комплексного развития объектов коммунальной инфрастрактуры находится на стадии разработки, освоено 580 тыс. руб.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Лимиты на мероприятия не выделялись</w:t>
            </w:r>
          </w:p>
        </w:tc>
      </w:tr>
      <w:tr w:rsidR="00165A0F" w:rsidRPr="00165A0F" w:rsidTr="00165A0F">
        <w:trPr>
          <w:trHeight w:val="2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3.2 Создание условий для улучшения обеспечения населения коммунальными и бытовыми услугами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3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3.2.1 Обеспечение населения  коммунальными и бытовыми услугами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Предоставлены субсидии на возмещение выпадающих доходов  при оказании услуг по льготному и бесплатному обслуживанию в общественных банях отдельных категорий граждан, осуществлены выплаты организациям, осуществляющим транспортировку тел умерших. Выполнены работы по актуализации схемы теплоснабжения МОГО "Ухта".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165A0F">
        <w:trPr>
          <w:trHeight w:val="2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 "Благоустройство"</w:t>
            </w:r>
          </w:p>
        </w:tc>
      </w:tr>
      <w:tr w:rsidR="00165A0F" w:rsidRPr="00165A0F" w:rsidTr="00165A0F">
        <w:trPr>
          <w:trHeight w:val="27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4.1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165A0F" w:rsidRPr="00165A0F" w:rsidTr="00E20487">
        <w:trPr>
          <w:trHeight w:val="59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4.1.1 Капитальный ремонт (ремонт) и содержание объектов внешнего благоустройства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Отремонтировано 6,9 тыс. кв. м.  дорожного полотна в пгт Ярега, 78,15 тыс. кв. м. дорожного полотна на территори МОГО "Ухта"; Приобретено 3 фильтра на ливневую канализацию, 1 из них установлен, выполнены работы по посадке цветов в цветники, осуществляется оплата расходов электрической энергии уличного освещения на территории МОГО "Ухта". Ведется работа по улучшению уличного освещения: в районе 3-х домов по ул. Оплеснина, д.24,24а, 24б; по пр. Ленина: д.23а, 21, установлены две опоры и 2 светильника по ул. Гагарина,д.11,13 пгт Водный, выполнялись работы по содержанию кладбищ, пешеходных лестниц, мостов, ливневой канализации, 2-х детских площадок.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35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4.1.2 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Выполнены работы по обустройству ледового городка, выполнены  работы по расширению Успенского кладбища: обустроено два сектора под захоронение  размерами 25х50.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Аукцион на выполнение проектно-изыскательских работ по объекту: «Обустройство линии наружного освещения на участке автомобильной дороги «Ухта – Дальний» был размещен в Единой информационной системе в сфере закупок - 12.10.2017. На дату окончания приема заявок - 20.10.2017 не было подано ни одной заявки. В соответствиии с частью 16 статьи 66 Федерального Закона от 05.04.2013 № 44-ФЗ аукцион был признан несостоявшимся.</w:t>
            </w:r>
          </w:p>
        </w:tc>
      </w:tr>
      <w:tr w:rsidR="00165A0F" w:rsidRPr="00165A0F" w:rsidTr="00E20487">
        <w:trPr>
          <w:trHeight w:val="16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4.1.3  Осуществление государственного полномочия  Республики Коми по отлову и содержанию безнадзорных животных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улучшение условий проживания граждан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Отловлено 176 собаки.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Отсутствие специализированных организаций. Нет оперативности в работе по отлову собак,отсутствие приютов.</w:t>
            </w:r>
          </w:p>
        </w:tc>
      </w:tr>
      <w:tr w:rsidR="00165A0F" w:rsidRPr="00165A0F" w:rsidTr="00E20487">
        <w:trPr>
          <w:trHeight w:val="122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4.1.5 Реализация народных проектов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color w:val="000000"/>
                <w:sz w:val="20"/>
                <w:szCs w:val="20"/>
              </w:rPr>
              <w:t>Выполнено. Обустроено 2 детские площадки на дворовых территориях МКД: 1) ул. Советская, д.18, ул. Интернациональная, д. 37, ул. Коммунальная, д. 4, 6, 8, г., 2)Совхозная, д.69,70.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165A0F">
        <w:trPr>
          <w:trHeight w:val="1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 "Энергосбережение и повышение энергетической эффективности"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5A0F" w:rsidRPr="00165A0F" w:rsidTr="00165A0F">
        <w:trPr>
          <w:trHeight w:val="2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5.1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165A0F" w:rsidRPr="00165A0F" w:rsidTr="00E20487">
        <w:trPr>
          <w:trHeight w:val="35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5.1.1 Оснащение зданий, сооружений, строений, используемых для размещения органов местного самоуправления, находящихся в муниципальной собственности, и муниципальных учреждений коллективными (общедомовыми) приборами учета энергетических ресурсов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снижение объема потребленных энергетических ресурсов (воды, природного газа, тепловой энергии, электрической энергии)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Здания,  сооружения, строения, используемые для размещения органов местного самоуправления,оборудованы приборами учета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20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5.1.2 Регулярный комплекс реализации действий, направленных на достижение экономии (регулировка освещения и времени работы техники, замена устаревших ламп накаливания)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осуществляются подрядными организациями в рамках заключенных договоров (регулировка освещения и времени работы техники, замена устаревших ламп накаливания).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12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5.1.3 Повышение тепловой защиты зданий, сооружений, при капитальном ремонте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осуществляются подрядными организациями в рамках заключенных договоров.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165A0F">
        <w:trPr>
          <w:trHeight w:val="2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165A0F" w:rsidRPr="00165A0F" w:rsidTr="00E20487">
        <w:trPr>
          <w:trHeight w:val="155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5.2.1. Оснащение многоквартирных домов коллективными (общедомовыми) приборами учета энергетических ресурсов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снижение объема потребленных энергетических ресурсов (воды, природного газа, тепловой энергии, электрической энергии)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проводятся управляющими и ресурсоснабжающимиорганизацимяи совместно с собственниками помещений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325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5.2.2 Информирование населения о возможных типовых решениях повышения энергетической эффективности и энергосбережения (установка датчиков движения, установка приборов учета, замена ламп накаливания на энергоэффективные, использование энергосберегающих бытовых приборов)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Проводится работа по информированию населения путем размещения на стендах МКД, через СМИ, социальные сети, вносятся предложения по включению работ и услуг по энергосбережению в перечень работ и услуг. Работы проводятся управляющими компаниями в соответствии с пинятым перечнем работ и услуг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112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5.2.3 Утепление мест общего пользования в МКД, не подлежащих капитальному ремонту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проводятся управляющими компаниями в соответствии с перечнем работ и услуг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165A0F">
        <w:trPr>
          <w:trHeight w:val="2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165A0F" w:rsidRPr="00165A0F" w:rsidTr="00E20487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5.3.1 Выявление, организация управления  бесхозяйными объектами недвижимого имущества, используемых для передачи энергетических ресурсов  (включая тепло- и электроснабжение)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сокращение расходов на оплату энергетических ресурсов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ведутся по мере выявления безхозяйных объектов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137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5.3.2 Замена светильников уличного освещения на энергоэффективные; установка светодиодных ламп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проводятся МКП "Горзеленхоз". Ведется работа по заключению энергосервисного контракта по замене ламп уличного освещения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15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5.3.3 Модернизация котельных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проводят ресурсоснабжающие организации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10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5.3.4 Установка регулируемого привода в системах водоснабжения и водоотведения</w:t>
            </w: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проводят ресурсоснабжающие организации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165A0F">
        <w:trPr>
          <w:trHeight w:val="2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5.4 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18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5.4.1 Мероприятия, направленные на популяризацию в обществе энергосбережения и повышения </w:t>
            </w:r>
            <w:r w:rsidRPr="00165A0F">
              <w:rPr>
                <w:rFonts w:ascii="Times New Roman" w:hAnsi="Times New Roman"/>
                <w:sz w:val="20"/>
                <w:szCs w:val="20"/>
              </w:rPr>
              <w:br/>
              <w:t>энергетической эффективности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снижение потребления энергетических ресурсов в связи с использованием приборов учета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Работы проводятся управляющими и ресурсоснабжающими организациями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165A0F">
        <w:trPr>
          <w:trHeight w:val="17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A0F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6 "Обеспечение реализации Программы"</w:t>
            </w:r>
          </w:p>
        </w:tc>
      </w:tr>
      <w:tr w:rsidR="00165A0F" w:rsidRPr="00165A0F" w:rsidTr="00165A0F">
        <w:trPr>
          <w:trHeight w:val="2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Задача 6.1 Обеспечение реализации мероприятий Программы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27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6.1.1 Содержание и обеспечение деятельности МУ «УЖКХ»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обеспечение выполнения задач Программы и достижение предусмотренных Программой и подпрограммами показателей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21  из 26 основных мероприятий, достигнуто 29 из 56 целевых показателя.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5A0F" w:rsidRPr="00165A0F" w:rsidTr="00E20487">
        <w:trPr>
          <w:trHeight w:val="7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Основное мероприятие 6.1.2 Мониторинг реализации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МУ "УЖКХ"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Выполнено. В течение отчетного года проводился внутренний мониторинг реализации программы.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A0F" w:rsidRPr="00165A0F" w:rsidRDefault="00165A0F" w:rsidP="00165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F23E9" w:rsidRDefault="002F23E9" w:rsidP="00453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23E9" w:rsidSect="00FF3815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F3815" w:rsidRDefault="008956CF" w:rsidP="00E20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ab/>
      </w:r>
      <w:r>
        <w:rPr>
          <w:rFonts w:ascii="Times New Roman" w:hAnsi="Times New Roman"/>
          <w:sz w:val="20"/>
          <w:szCs w:val="28"/>
        </w:rPr>
        <w:tab/>
      </w:r>
      <w:r w:rsidR="002F23E9" w:rsidRPr="002F23E9">
        <w:rPr>
          <w:rFonts w:ascii="Times New Roman" w:hAnsi="Times New Roman"/>
          <w:sz w:val="20"/>
          <w:szCs w:val="28"/>
        </w:rPr>
        <w:t>Таблица № 8</w:t>
      </w:r>
    </w:p>
    <w:p w:rsidR="00B100EE" w:rsidRDefault="00B100EE" w:rsidP="00B10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B100EE" w:rsidRPr="00234FFB" w:rsidRDefault="00B100EE" w:rsidP="00E20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B100EE">
        <w:rPr>
          <w:rFonts w:ascii="Times New Roman" w:hAnsi="Times New Roman"/>
          <w:sz w:val="24"/>
          <w:szCs w:val="28"/>
        </w:rPr>
        <w:t>Информация о расходах средств федерального бюджета, республиканского бюджета Республики Коми, бюджета МОГО "Ухта" и от приносящей доход деятельности на реализацию целей муниципальной программы "Жилье и жилищно-коммунальное хозяйство на 2014-2020 годы" за 2017 год</w:t>
      </w:r>
      <w:r w:rsidR="00D92ED1">
        <w:rPr>
          <w:rFonts w:ascii="Times New Roman" w:hAnsi="Times New Roman"/>
          <w:sz w:val="24"/>
          <w:szCs w:val="28"/>
        </w:rPr>
        <w:fldChar w:fldCharType="begin"/>
      </w:r>
      <w:r>
        <w:rPr>
          <w:rFonts w:ascii="Times New Roman" w:hAnsi="Times New Roman"/>
          <w:sz w:val="24"/>
          <w:szCs w:val="28"/>
        </w:rPr>
        <w:instrText xml:space="preserve"> LINK Excel.Sheet.12 "\\\\srv\\Обмен\\Отдел бюджетного планирования и управления жилищно-коммунальным комплексом\\Третьякова Анна Сергеевна\\Отчет по МП Жилье\\Копия Таблицы 1, 7. 8 печать.xlsx" "Таблица 8!R4C2:R333C28" \a \f 4 \h </w:instrText>
      </w:r>
      <w:r w:rsidR="006F2ED0">
        <w:rPr>
          <w:rFonts w:ascii="Times New Roman" w:hAnsi="Times New Roman"/>
          <w:sz w:val="24"/>
          <w:szCs w:val="28"/>
        </w:rPr>
        <w:instrText xml:space="preserve"> \* MERGEFORMAT </w:instrText>
      </w:r>
      <w:r w:rsidR="00D92ED1">
        <w:rPr>
          <w:rFonts w:ascii="Times New Roman" w:hAnsi="Times New Roman"/>
          <w:sz w:val="24"/>
          <w:szCs w:val="28"/>
        </w:rPr>
        <w:fldChar w:fldCharType="separate"/>
      </w:r>
    </w:p>
    <w:p w:rsidR="00234FFB" w:rsidRPr="00234FFB" w:rsidRDefault="00D92ED1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="Times New Roman" w:hAnsi="Times New Roman"/>
          <w:sz w:val="24"/>
          <w:szCs w:val="28"/>
        </w:rPr>
        <w:fldChar w:fldCharType="end"/>
      </w:r>
      <w:r w:rsidRPr="00234FFB">
        <w:rPr>
          <w:rFonts w:ascii="Times New Roman" w:hAnsi="Times New Roman"/>
          <w:sz w:val="18"/>
          <w:szCs w:val="18"/>
        </w:rPr>
        <w:fldChar w:fldCharType="begin"/>
      </w:r>
      <w:r w:rsidR="00234FFB" w:rsidRPr="00234FFB">
        <w:rPr>
          <w:rFonts w:ascii="Times New Roman" w:hAnsi="Times New Roman"/>
          <w:sz w:val="18"/>
          <w:szCs w:val="18"/>
        </w:rPr>
        <w:instrText xml:space="preserve"> LINK Excel.Sheet.12 "\\\\srv\\Обмен\\Отдел бюджетного планирования и управления жилищно-коммунальным комплексом\\Третьякова Анна Сергеевна\\Отчет по МП Жилье\\Копия Таблицы 1, 7. 8 печать.xlsx" "Таблица 8!R4C2:R333C10" \a \f 4 \h  \* MERGEFORMAT </w:instrText>
      </w:r>
      <w:r w:rsidRPr="00234FFB">
        <w:rPr>
          <w:rFonts w:ascii="Times New Roman" w:hAnsi="Times New Roman"/>
          <w:sz w:val="18"/>
          <w:szCs w:val="18"/>
        </w:rPr>
        <w:fldChar w:fldCharType="separate"/>
      </w:r>
    </w:p>
    <w:tbl>
      <w:tblPr>
        <w:tblW w:w="11624" w:type="dxa"/>
        <w:tblInd w:w="-601" w:type="dxa"/>
        <w:tblLayout w:type="fixed"/>
        <w:tblLook w:val="04A0"/>
      </w:tblPr>
      <w:tblGrid>
        <w:gridCol w:w="709"/>
        <w:gridCol w:w="1701"/>
        <w:gridCol w:w="1418"/>
        <w:gridCol w:w="1559"/>
        <w:gridCol w:w="1559"/>
        <w:gridCol w:w="53"/>
        <w:gridCol w:w="1507"/>
        <w:gridCol w:w="1559"/>
        <w:gridCol w:w="1559"/>
      </w:tblGrid>
      <w:tr w:rsidR="00234FFB" w:rsidRPr="00234FFB" w:rsidTr="00E20487">
        <w:trPr>
          <w:trHeight w:val="28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Расходы (руб.)</w:t>
            </w:r>
          </w:p>
        </w:tc>
      </w:tr>
      <w:tr w:rsidR="00234FFB" w:rsidRPr="00234FFB" w:rsidTr="00E20487">
        <w:trPr>
          <w:trHeight w:val="46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Сводная бюджетная роспись на 01.01.2017 года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Сводная бюджетная роспись на 31.12.2017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Кассовое исполнение на 31.12.2017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8956CF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Фактическое</w:t>
            </w:r>
            <w:r w:rsidR="00234FFB"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 на 31.12.2017 г.</w:t>
            </w:r>
          </w:p>
        </w:tc>
      </w:tr>
      <w:tr w:rsidR="00234FFB" w:rsidRPr="00234FFB" w:rsidTr="00E20487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FFB" w:rsidRPr="00234FFB" w:rsidTr="00234FFB">
        <w:trPr>
          <w:trHeight w:val="31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МОГО «Ухта» «Жилье и жилищно-коммунальное хозяйство» на 2014-2020 годы»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289 814 731,00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525 658 374,38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445 415 806,36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446 694 100,40</w:t>
            </w:r>
          </w:p>
        </w:tc>
      </w:tr>
      <w:tr w:rsidR="00234FFB" w:rsidRPr="00234FFB" w:rsidTr="00234FFB">
        <w:trPr>
          <w:trHeight w:val="36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2 932 200,00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25 264 137,67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25 264 137,67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25 264 137,67</w:t>
            </w:r>
          </w:p>
        </w:tc>
      </w:tr>
      <w:tr w:rsidR="00234FFB" w:rsidRPr="00234FFB" w:rsidTr="00234FFB">
        <w:trPr>
          <w:trHeight w:val="34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9 397 400,00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213 200 000,10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158 404 938,62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158 404 938,62</w:t>
            </w:r>
          </w:p>
        </w:tc>
      </w:tr>
      <w:tr w:rsidR="00234FFB" w:rsidRPr="00234FFB" w:rsidTr="00234FFB">
        <w:trPr>
          <w:trHeight w:val="39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277 485 131,00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287 194 236,61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261 746 730,07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263 025 024,11</w:t>
            </w:r>
          </w:p>
        </w:tc>
      </w:tr>
      <w:tr w:rsidR="00234FFB" w:rsidRPr="00234FFB" w:rsidTr="00234FFB">
        <w:trPr>
          <w:trHeight w:val="52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148 199 550,00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286 519 687,45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277 622 452,19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278 900 746,23</w:t>
            </w:r>
          </w:p>
        </w:tc>
      </w:tr>
      <w:tr w:rsidR="00234FFB" w:rsidRPr="00234FFB" w:rsidTr="00234FFB">
        <w:trPr>
          <w:trHeight w:val="34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</w:tr>
      <w:tr w:rsidR="00234FFB" w:rsidRPr="00234FFB" w:rsidTr="00234FFB">
        <w:trPr>
          <w:trHeight w:val="36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1 160 100,00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137 112 951,56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132 453 734,44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132 453 734,44</w:t>
            </w:r>
          </w:p>
        </w:tc>
      </w:tr>
      <w:tr w:rsidR="00234FFB" w:rsidRPr="00234FFB" w:rsidTr="00234FFB">
        <w:trPr>
          <w:trHeight w:val="45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147 039 450,00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145 389 435,89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141 151 417,75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142 429 711,79</w:t>
            </w:r>
          </w:p>
        </w:tc>
      </w:tr>
      <w:tr w:rsidR="00234FFB" w:rsidRPr="00234FFB" w:rsidTr="00234FFB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108 108 656,00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134 369 520,64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78 827 030,69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78 827 030,69</w:t>
            </w:r>
          </w:p>
        </w:tc>
      </w:tr>
      <w:tr w:rsidR="00234FFB" w:rsidRPr="00234FFB" w:rsidTr="00234FFB">
        <w:trPr>
          <w:trHeight w:val="33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108 108 656,00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84 369 520,64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78 827 030,69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78 827 030,69</w:t>
            </w:r>
          </w:p>
        </w:tc>
      </w:tr>
      <w:tr w:rsidR="00234FFB" w:rsidRPr="00234FFB" w:rsidTr="00234FFB">
        <w:trPr>
          <w:trHeight w:val="54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16 206 525,00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58 454 770,89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42 651 928,08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42 651 928,08</w:t>
            </w:r>
          </w:p>
        </w:tc>
      </w:tr>
      <w:tr w:rsidR="00234FFB" w:rsidRPr="00234FFB" w:rsidTr="00234FFB">
        <w:trPr>
          <w:trHeight w:val="37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2 932 200,00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</w:tr>
      <w:tr w:rsidR="00234FFB" w:rsidRPr="00234FFB" w:rsidTr="00234FFB">
        <w:trPr>
          <w:trHeight w:val="40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8 237 300,00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11 454 395,00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11 318 550,64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11 318 550,64</w:t>
            </w:r>
          </w:p>
        </w:tc>
      </w:tr>
      <w:tr w:rsidR="00234FFB" w:rsidRPr="00234FFB" w:rsidTr="00234FFB">
        <w:trPr>
          <w:trHeight w:val="43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5 037 025,00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39 962 859,89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24 295 861,44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24 295 861,44</w:t>
            </w:r>
          </w:p>
        </w:tc>
      </w:tr>
      <w:tr w:rsidR="00234FFB" w:rsidRPr="00234FFB" w:rsidTr="00234FFB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1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«УО» администрации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</w:tr>
      <w:tr w:rsidR="00234FFB" w:rsidRPr="00234FFB" w:rsidTr="00234FFB">
        <w:trPr>
          <w:trHeight w:val="45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</w:tr>
      <w:tr w:rsidR="00234FFB" w:rsidRPr="00234FFB" w:rsidTr="00234FFB">
        <w:trPr>
          <w:trHeight w:val="45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</w:tr>
      <w:tr w:rsidR="00234FFB" w:rsidRPr="00234FFB" w:rsidTr="00234FFB">
        <w:trPr>
          <w:trHeight w:val="43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</w:tr>
      <w:tr w:rsidR="00234FFB" w:rsidRPr="00234FFB" w:rsidTr="00234FFB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3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1: «Доступное и комфортное жилье»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142 578 156,00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239 258 105,13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167 912 772,37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167 912 772,37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2 932 200,00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21 246 837,67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21 246 837,67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21 246 837,67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8 237 300,00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76 087 048,54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25 951 204,18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25 951 204,18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131 408 656,00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141 924 218,92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120 714 730,52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120 714 730,52</w:t>
            </w:r>
          </w:p>
        </w:tc>
      </w:tr>
      <w:tr w:rsidR="00234FFB" w:rsidRPr="00234FFB" w:rsidTr="00234FFB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sz w:val="18"/>
                <w:szCs w:val="18"/>
              </w:rPr>
              <w:t>3 373 094,14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</w:tr>
      <w:tr w:rsidR="00234FFB" w:rsidRPr="00234FFB" w:rsidTr="00234FFB">
        <w:trPr>
          <w:trHeight w:val="43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</w:tr>
      <w:tr w:rsidR="00234FFB" w:rsidRPr="00234FFB" w:rsidTr="00234FFB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108 108 656,00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134 328 321,93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78 785 831,98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78 785 831,98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108 108 656,00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84 328 321,93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78 785 831,98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78 785 831,98</w:t>
            </w:r>
          </w:p>
        </w:tc>
      </w:tr>
      <w:tr w:rsidR="00234FFB" w:rsidRPr="00234FFB" w:rsidTr="00234FFB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24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1" w:name="RANGE!D47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КУМИ МОГО «Ухта» </w:t>
            </w:r>
            <w:bookmarkEnd w:id="4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11 169 500,00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55 242 293,66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39 439 450,85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39 439 450,85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2 932 200,00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8 237 300,00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11 454 395,00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11 318 550,64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11 318 550,64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36 750 382,66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21 083 384,21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21 083 384,21</w:t>
            </w:r>
          </w:p>
        </w:tc>
      </w:tr>
      <w:tr w:rsidR="00234FFB" w:rsidRPr="00234FFB" w:rsidTr="00234FFB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234FFB">
        <w:trPr>
          <w:trHeight w:val="16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«УО» администрации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</w:tr>
      <w:tr w:rsidR="00234FFB" w:rsidRPr="00234FFB" w:rsidTr="00234FFB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</w:tr>
      <w:tr w:rsidR="00234FFB" w:rsidRPr="00234FFB" w:rsidTr="00234FFB">
        <w:trPr>
          <w:trHeight w:val="279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</w:tr>
      <w:tr w:rsidR="00234FFB" w:rsidRPr="00234FFB" w:rsidTr="00234FFB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235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1.1 Переселение граждан из аварийного жилищного фонда</w:t>
            </w:r>
          </w:p>
        </w:tc>
      </w:tr>
      <w:tr w:rsidR="00234FFB" w:rsidRPr="00234FFB" w:rsidTr="00060CB9">
        <w:trPr>
          <w:trHeight w:val="2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Снос аварийных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жилых домов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</w:tr>
      <w:tr w:rsidR="00234FFB" w:rsidRPr="00234FFB" w:rsidTr="00060CB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3 373 094,14</w:t>
            </w:r>
          </w:p>
        </w:tc>
      </w:tr>
      <w:tr w:rsidR="00234FFB" w:rsidRPr="00234FFB" w:rsidTr="00060CB9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1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108 108 656,00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83 823 221,93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78 785 831,98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78 785 831,98</w:t>
            </w:r>
          </w:p>
        </w:tc>
      </w:tr>
      <w:tr w:rsidR="00234FFB" w:rsidRPr="00234FFB" w:rsidTr="00060CB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2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2" w:name="RANGE!E66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  <w:bookmarkEnd w:id="4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108 108 656,00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83 823 221,93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78 785 831,98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78 785 831,98</w:t>
            </w:r>
          </w:p>
        </w:tc>
      </w:tr>
      <w:tr w:rsidR="00234FFB" w:rsidRPr="00234FFB" w:rsidTr="00060CB9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36 750 382,66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21 083 384,21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21 083 384,21</w:t>
            </w:r>
          </w:p>
        </w:tc>
      </w:tr>
      <w:tr w:rsidR="00234FFB" w:rsidRPr="00234FFB" w:rsidTr="00060CB9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36 750 382,66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21 083 384,21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21 083 384,21</w:t>
            </w:r>
          </w:p>
        </w:tc>
      </w:tr>
      <w:tr w:rsidR="00234FFB" w:rsidRPr="00234FFB" w:rsidTr="00060CB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060CB9">
        <w:trPr>
          <w:trHeight w:val="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многоквартирных жилых домов и (или) долевое участие в строительстве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50 505 100,00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060CB9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060CB9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060CB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060CB9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27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1.2 Обеспечение инженерными сетями для обустройства микрорайона индивидуального жилищного строительства</w:t>
            </w:r>
          </w:p>
        </w:tc>
      </w:tr>
      <w:tr w:rsidR="00234FFB" w:rsidRPr="00234FFB" w:rsidTr="00060CB9">
        <w:trPr>
          <w:trHeight w:val="19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96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1.3 Содействие улучшению жилищных условий отдельных категорий граждан</w:t>
            </w:r>
          </w:p>
        </w:tc>
      </w:tr>
      <w:tr w:rsidR="00234FFB" w:rsidRPr="00234FFB" w:rsidTr="00060CB9">
        <w:trPr>
          <w:trHeight w:val="1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жилых домов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2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жилья в сельской местности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060CB9">
        <w:trPr>
          <w:trHeight w:val="1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1.3.3.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жильём отдельных категорий граждан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11 169 500,00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18 491 911,00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18 356 066,64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18 356 066,64</w:t>
            </w:r>
          </w:p>
        </w:tc>
      </w:tr>
      <w:tr w:rsidR="00060CB9" w:rsidRPr="00234FFB" w:rsidTr="00060CB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2 932 200,00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7 037 516,00</w:t>
            </w:r>
          </w:p>
        </w:tc>
      </w:tr>
      <w:tr w:rsidR="00060CB9" w:rsidRPr="00234FFB" w:rsidTr="00060CB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8 237 300,00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11 454 395,00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11 318 550,64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11 318 550,64</w:t>
            </w:r>
          </w:p>
        </w:tc>
      </w:tr>
      <w:tr w:rsidR="00060CB9" w:rsidRPr="00234FFB" w:rsidTr="00060CB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060CB9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060CB9">
        <w:trPr>
          <w:trHeight w:val="24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3" w:name="RANGE!B100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1.3.4.</w:t>
            </w:r>
          </w:p>
          <w:bookmarkEnd w:id="43"/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 «УО»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46 314 395,40</w:t>
            </w:r>
          </w:p>
        </w:tc>
      </w:tr>
      <w:tr w:rsidR="00060CB9" w:rsidRPr="00234FFB" w:rsidTr="00060CB9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14 209 321,67</w:t>
            </w:r>
          </w:p>
        </w:tc>
      </w:tr>
      <w:tr w:rsidR="00060CB9" w:rsidRPr="00234FFB" w:rsidTr="00060CB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14 632 653,54</w:t>
            </w:r>
          </w:p>
        </w:tc>
      </w:tr>
      <w:tr w:rsidR="00060CB9" w:rsidRPr="00234FFB" w:rsidTr="00060CB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17 472 420,19</w:t>
            </w:r>
          </w:p>
        </w:tc>
      </w:tr>
      <w:tr w:rsidR="00060CB9" w:rsidRPr="00234FFB" w:rsidTr="00060CB9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3355FE">
        <w:trPr>
          <w:trHeight w:val="22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4" w:name="RANGE!B105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2 «Жилищное хозяйство»</w:t>
            </w:r>
          </w:p>
          <w:bookmarkEnd w:id="44"/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10 420 648,00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45 905 883,77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42 709 682,27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43 393 564,38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10 420 648,00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25 906 880,21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22 710 678,71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23 394 560,82</w:t>
            </w:r>
          </w:p>
        </w:tc>
      </w:tr>
      <w:tr w:rsidR="00060CB9" w:rsidRPr="00234FFB" w:rsidTr="003355FE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5 383 623,00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42 693 406,54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39 497 205,04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40 181 087,15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5 383 623,00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22 694 402,98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19 498 201,48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20 182 083,59</w:t>
            </w:r>
          </w:p>
        </w:tc>
      </w:tr>
      <w:tr w:rsidR="00060CB9" w:rsidRPr="00234FFB" w:rsidTr="003355FE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B9" w:rsidRPr="00234FFB" w:rsidRDefault="00060CB9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5 037 025,00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060CB9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5 037 025,00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</w:tr>
      <w:tr w:rsidR="00060CB9" w:rsidRPr="00234FFB" w:rsidTr="003355FE">
        <w:trPr>
          <w:trHeight w:val="49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B9" w:rsidRPr="00234FFB" w:rsidRDefault="00060CB9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B9" w:rsidRPr="00234FFB" w:rsidRDefault="00060CB9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91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2.1 Создание условий для повышения качественных характеристик жилого фонда</w:t>
            </w:r>
          </w:p>
        </w:tc>
      </w:tr>
      <w:tr w:rsidR="00234FFB" w:rsidRPr="00234FFB" w:rsidTr="00060CB9">
        <w:trPr>
          <w:trHeight w:val="2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Реконструкция, капитальный ремонт (ремонт) муниципального жилищного фонда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5 037 025,00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5 037 025,00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3 212 477,23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sz w:val="18"/>
                <w:szCs w:val="18"/>
              </w:rPr>
              <w:t>3 212 477,23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sz w:val="18"/>
                <w:szCs w:val="18"/>
              </w:rPr>
              <w:t>3 212 477,23</w:t>
            </w:r>
          </w:p>
        </w:tc>
      </w:tr>
      <w:tr w:rsidR="00234FFB" w:rsidRPr="00234FFB" w:rsidTr="00060CB9">
        <w:trPr>
          <w:trHeight w:val="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4 333 623,00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41 720 186,49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38 703 827,05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39 207 629,42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19 999 003,56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4 333 623,00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21 721 182,93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18 704 823,49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19 208 625,86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5" w:name="RANGE!B131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2.1.2.</w:t>
            </w:r>
            <w:bookmarkEnd w:id="45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содержания муниципального жилищного фонда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973 220,05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793 377,99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973 457,73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973 220,05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793 377,99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973 457,73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3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3 «Коммунальное хозяйство»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4 590 000,00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1 105 512,46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1 101 302,66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1 101 302,66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4 590 000,00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1 105 512,46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1 101 302,66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1 101 302,66</w:t>
            </w:r>
          </w:p>
        </w:tc>
      </w:tr>
      <w:tr w:rsidR="00234FFB" w:rsidRPr="00234FFB" w:rsidTr="00060CB9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4 590 000,00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1 064 313,75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1 060 103,95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1 060 103,95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4 590 000,00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1 064 313,75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sz w:val="18"/>
                <w:szCs w:val="18"/>
              </w:rPr>
              <w:t>1 060 103,95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1 060 103,95</w:t>
            </w:r>
          </w:p>
        </w:tc>
      </w:tr>
      <w:tr w:rsidR="00234FFB" w:rsidRPr="00234FFB" w:rsidTr="00060CB9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0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7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</w:tr>
      <w:tr w:rsidR="00234FFB" w:rsidRPr="00234FFB" w:rsidTr="00060CB9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64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3.1 Строительство и капитальный ремонт (ремонт) объектов коммунальной инфраструктуры</w:t>
            </w:r>
          </w:p>
        </w:tc>
      </w:tr>
      <w:tr w:rsidR="00234FFB" w:rsidRPr="00234FFB" w:rsidTr="00060CB9">
        <w:trPr>
          <w:trHeight w:val="2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и модернизация объектов коммунальной инфраструктуры, за счет средств инвестора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1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2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41 198,71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2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2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(ремонт) объектов коммунальной инфраструктуры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2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59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3.2 Создание условий для улучшения обеспечения населения коммунальными и бытовыми услугами</w:t>
            </w:r>
          </w:p>
        </w:tc>
      </w:tr>
      <w:tr w:rsidR="00234FFB" w:rsidRPr="00234FFB" w:rsidTr="003961A3">
        <w:trPr>
          <w:trHeight w:val="2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6" w:name="RANGE!B193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3.2.1.</w:t>
            </w:r>
            <w:bookmarkEnd w:id="46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населения коммунальными и бытовыми услугами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4 590 000,00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1 064 313,75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1 060 103,95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1 060 103,95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060CB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4 590 000,00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1 064 313,75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1 060 103,95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sz w:val="18"/>
                <w:szCs w:val="18"/>
              </w:rPr>
              <w:t>1 060 103,95</w:t>
            </w:r>
          </w:p>
        </w:tc>
      </w:tr>
      <w:tr w:rsidR="00234FFB" w:rsidRPr="00234FFB" w:rsidTr="00060CB9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26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4 «Благоустройство»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78 110 167,00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185 798 054,68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180 587 164,60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181 181 576,53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1 098 818,00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117 052 666,00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112 393 448,88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112 393 448,88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77 011 349,00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64 728 088,68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64 176 415,72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64 770 827,65</w:t>
            </w:r>
          </w:p>
        </w:tc>
      </w:tr>
      <w:tr w:rsidR="00234FFB" w:rsidRPr="00234FFB" w:rsidTr="00060CB9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122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78 110 167,00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185 798 054,68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180 587 164,60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181 181 576,53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</w:tr>
      <w:tr w:rsidR="00234FFB" w:rsidRPr="00234FFB" w:rsidTr="00060CB9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1 098 818,00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117 052 666,00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112 393 448,88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112 393 448,88</w:t>
            </w:r>
          </w:p>
        </w:tc>
      </w:tr>
      <w:tr w:rsidR="00234FFB" w:rsidRPr="00234FFB" w:rsidTr="00060CB9">
        <w:trPr>
          <w:trHeight w:val="37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77 011 349,00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64 728 088,68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64 176 415,72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64 770 827,65</w:t>
            </w:r>
          </w:p>
        </w:tc>
      </w:tr>
      <w:tr w:rsidR="00234FFB" w:rsidRPr="00234FFB" w:rsidTr="00060CB9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51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4.1 Обеспечение надлежащего состояния объектов озеленения, освещения и прочих объектов внешнего благоустройства</w:t>
            </w:r>
          </w:p>
        </w:tc>
      </w:tr>
      <w:tr w:rsidR="00234FFB" w:rsidRPr="00234FFB" w:rsidTr="003355FE">
        <w:trPr>
          <w:trHeight w:val="1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7" w:name="RANGE!B209"/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4.1.1.</w:t>
            </w:r>
            <w:bookmarkEnd w:id="47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(ремонт) и содержание объектов внешнего благоустройства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73 886 349,00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181 582 686,37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177 670 247,11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178 075 400,37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4 017 300,00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115 353 820,00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111 644 786,80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111 644 786,80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73 886 349,00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62 211 566,37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62 008 160,31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62 413 313,57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3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2 123 122,31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1 807 884,75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1 807 884,74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2 123 122,31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1 807 884,75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1 807 884,74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060C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1 098 818,00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1 098 846,00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199 032,74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199 032,74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1 098 818,00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1 098 846,00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199 032,74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199 032,74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1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малых проектов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2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народных проектов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993 400,00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910 000,00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549 629,34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549 629,34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360 370,66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360 370,66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5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5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«Энергосбережение и повышение энергетической эффективности"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54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48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57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9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96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5.1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234FFB" w:rsidRPr="00234FFB" w:rsidTr="003355FE">
        <w:trPr>
          <w:trHeight w:val="2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Оснащение зданий, сооружений, строений, используемых для размещения органов местного самоуправления, находящихся в муниципальной собственности, и муниципальных учреждений коллективными (общедомовыми) приборами учета энергетических ресурсов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1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Регулярный комплекс реализации действий, направленных на достижение экономии (регулировка освещения и времени работы техники, замена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устаревших ламп накаливания)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тепловой защиты зданий, сооружений, при капитальном ремонте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52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5.2 Энергосбережение и повышение энергетической эффективности в жилищном фонде</w:t>
            </w:r>
          </w:p>
        </w:tc>
      </w:tr>
      <w:tr w:rsidR="00234FFB" w:rsidRPr="00234FFB" w:rsidTr="003355FE">
        <w:trPr>
          <w:trHeight w:val="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Оснащение многоквартирных домов коллективными (общедомовыми) приборами учета энергетических ресурсов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КУМИ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Информирование населения о возможных типовых решениях повышения энергетической эффективности и энергосбережения (установка датчиков движения, установка приборов учета, замена ламп накаливания на энергоэффективные, использование энергосберегающих бытовых приборов)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3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23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0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Утепление мест общего пользования в МКД, не подлежащих капитальному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ремонту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54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Задача 5.3 Энергосбережение и повышение энергетической эффективности в коммунальной инфраструктуре</w:t>
            </w:r>
          </w:p>
        </w:tc>
      </w:tr>
      <w:tr w:rsidR="00234FFB" w:rsidRPr="00234FFB" w:rsidTr="003355FE">
        <w:trPr>
          <w:trHeight w:val="2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Выявление, организация управления  бесхозяйными объектами недвижимого имущества, используемых для передачи энергетических ресурсов (включая тепло- и электроснабжение)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8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Замена светильников уличного освещения на энергоэффективные; установка светодиодных ламп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4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 котельных, с использованием энергоэффективного оборудования с высоким коэффициентом полезного действия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961A3">
        <w:trPr>
          <w:trHeight w:val="26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46"/>
        </w:trPr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5.4 Общие целевые показатели в области энергосбережения и повышения энергетической эффективности </w:t>
            </w:r>
          </w:p>
        </w:tc>
      </w:tr>
      <w:tr w:rsidR="00234FFB" w:rsidRPr="00234FFB" w:rsidTr="003355FE">
        <w:trPr>
          <w:trHeight w:val="19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Мероприятия, направленные на популяризацию в обществе энергосбережения и повышения энергетической эффективности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25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Подпрограмма 6 </w:t>
            </w: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«Обеспечение реализации Программы»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54 115 760,00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53 590 818,34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53 104 884,46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53 104 884,46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61282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54054478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53 529 536,34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53 043 602,46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53 043 602,46</w:t>
            </w:r>
          </w:p>
        </w:tc>
      </w:tr>
      <w:tr w:rsidR="00234FFB" w:rsidRPr="00234FFB" w:rsidTr="003355FE">
        <w:trPr>
          <w:trHeight w:val="46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1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FFB" w:rsidRPr="00234FFB" w:rsidRDefault="00234FFB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54 115 760,00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53 590 818,34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53 104 884,46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53 104 884,46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234FFB" w:rsidRPr="00234FFB" w:rsidTr="003355FE">
        <w:trPr>
          <w:trHeight w:val="1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</w:tr>
      <w:tr w:rsidR="00234FFB" w:rsidRPr="00234FFB" w:rsidTr="003355FE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54 054 478,00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53 529 536,34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53 043 602,46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53 043 602,46</w:t>
            </w:r>
          </w:p>
        </w:tc>
      </w:tr>
      <w:tr w:rsidR="00234FFB" w:rsidRPr="00234FFB" w:rsidTr="003355FE">
        <w:trPr>
          <w:trHeight w:val="4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B" w:rsidRPr="00234FFB" w:rsidRDefault="00234FFB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FFB" w:rsidRPr="00234FFB" w:rsidRDefault="00234FFB" w:rsidP="003355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B" w:rsidRPr="00234FFB" w:rsidRDefault="00234FFB" w:rsidP="00335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355FE" w:rsidRPr="00234FFB" w:rsidTr="003355FE">
        <w:trPr>
          <w:trHeight w:val="132"/>
        </w:trPr>
        <w:tc>
          <w:tcPr>
            <w:tcW w:w="116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FE" w:rsidRPr="00234FFB" w:rsidRDefault="003355FE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Задача 6.1 Обеспечение реализации мероприятий Программы</w:t>
            </w:r>
          </w:p>
        </w:tc>
      </w:tr>
      <w:tr w:rsidR="003961A3" w:rsidRPr="00234FFB" w:rsidTr="003961A3">
        <w:trPr>
          <w:trHeight w:val="1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6.1.1.</w:t>
            </w:r>
          </w:p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A3" w:rsidRPr="00234FFB" w:rsidRDefault="003961A3" w:rsidP="00234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обеспечение деятельности МУ «УЖКХ»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A3" w:rsidRPr="00234FFB" w:rsidRDefault="003961A3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54 115 760,00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53 590 818,34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53 104 884,46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53 104 884,46</w:t>
            </w:r>
          </w:p>
        </w:tc>
      </w:tr>
      <w:tr w:rsidR="003961A3" w:rsidRPr="00234FFB" w:rsidTr="003961A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961A3" w:rsidRPr="00234FFB" w:rsidTr="003961A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61 282,00</w:t>
            </w:r>
          </w:p>
        </w:tc>
      </w:tr>
      <w:tr w:rsidR="003961A3" w:rsidRPr="00234FFB" w:rsidTr="003961A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54 054 478,00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53 529 536,34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53 043 602,46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53 043 602,46</w:t>
            </w:r>
          </w:p>
        </w:tc>
      </w:tr>
      <w:tr w:rsidR="003961A3" w:rsidRPr="00234FFB" w:rsidTr="003961A3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961A3" w:rsidRPr="00234FFB" w:rsidTr="003961A3">
        <w:trPr>
          <w:trHeight w:val="17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6.1.2.</w:t>
            </w:r>
          </w:p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A3" w:rsidRPr="00234FFB" w:rsidRDefault="003961A3" w:rsidP="00234F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Мониторинг реализации 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A3" w:rsidRPr="00234FFB" w:rsidRDefault="003961A3" w:rsidP="00234F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МУ «УЖКХ»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961A3" w:rsidRPr="00234FFB" w:rsidTr="003961A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961A3" w:rsidRPr="00234FFB" w:rsidTr="003961A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РК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961A3" w:rsidRPr="00234FFB" w:rsidTr="003961A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Бюджет МОГО «Ухта»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961A3" w:rsidRPr="00234FFB" w:rsidTr="003961A3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A3" w:rsidRPr="00234FFB" w:rsidRDefault="003961A3" w:rsidP="00234F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1A3" w:rsidRPr="00234FFB" w:rsidRDefault="003961A3" w:rsidP="0039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4FFB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B100EE" w:rsidRDefault="00D92ED1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34FFB">
        <w:rPr>
          <w:rFonts w:ascii="Times New Roman" w:hAnsi="Times New Roman"/>
          <w:sz w:val="18"/>
          <w:szCs w:val="18"/>
        </w:rPr>
        <w:fldChar w:fldCharType="end"/>
      </w: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E20487" w:rsidRDefault="00E20487" w:rsidP="00E20487">
      <w:pPr>
        <w:spacing w:after="0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</w:p>
    <w:p w:rsidR="00E20487" w:rsidRDefault="00E20487" w:rsidP="00E20487">
      <w:pPr>
        <w:spacing w:after="0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</w:p>
    <w:p w:rsidR="00E20487" w:rsidRDefault="00E20487" w:rsidP="00E20487">
      <w:pPr>
        <w:spacing w:after="0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</w:p>
    <w:p w:rsidR="00E20487" w:rsidRDefault="00E20487" w:rsidP="00E20487">
      <w:pPr>
        <w:spacing w:after="0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</w:p>
    <w:p w:rsidR="00E20487" w:rsidRDefault="00E20487" w:rsidP="00E20487">
      <w:pPr>
        <w:spacing w:after="0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</w:p>
    <w:p w:rsidR="00E20487" w:rsidRDefault="00E20487" w:rsidP="00E20487">
      <w:pPr>
        <w:spacing w:after="0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</w:p>
    <w:p w:rsidR="00E20487" w:rsidRDefault="00E20487" w:rsidP="00E20487">
      <w:pPr>
        <w:spacing w:after="0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</w:p>
    <w:p w:rsidR="00E20487" w:rsidRPr="00E20487" w:rsidRDefault="00E20487" w:rsidP="00E20487">
      <w:pPr>
        <w:spacing w:after="0"/>
        <w:ind w:left="708"/>
        <w:jc w:val="right"/>
        <w:rPr>
          <w:rFonts w:ascii="Times New Roman" w:eastAsia="Calibri" w:hAnsi="Times New Roman"/>
          <w:sz w:val="20"/>
          <w:szCs w:val="24"/>
          <w:lang w:eastAsia="en-US"/>
        </w:rPr>
      </w:pPr>
      <w:r>
        <w:rPr>
          <w:rFonts w:ascii="Times New Roman" w:eastAsia="Calibri" w:hAnsi="Times New Roman"/>
          <w:sz w:val="20"/>
          <w:szCs w:val="24"/>
          <w:lang w:eastAsia="en-US"/>
        </w:rPr>
        <w:lastRenderedPageBreak/>
        <w:br/>
      </w:r>
      <w:r w:rsidRPr="00E20487">
        <w:rPr>
          <w:rFonts w:ascii="Times New Roman" w:eastAsia="Calibri" w:hAnsi="Times New Roman"/>
          <w:sz w:val="20"/>
          <w:szCs w:val="24"/>
          <w:lang w:eastAsia="en-US"/>
        </w:rPr>
        <w:t>Таблица № 9</w:t>
      </w:r>
    </w:p>
    <w:p w:rsidR="00E20487" w:rsidRPr="00E20487" w:rsidRDefault="00E20487" w:rsidP="00E20487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20487" w:rsidRPr="00E20487" w:rsidRDefault="00E20487" w:rsidP="00E2048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20487">
        <w:rPr>
          <w:rFonts w:ascii="Times New Roman" w:eastAsia="Calibri" w:hAnsi="Times New Roman"/>
          <w:sz w:val="24"/>
          <w:szCs w:val="24"/>
          <w:lang w:eastAsia="en-US"/>
        </w:rPr>
        <w:t>Сведения о внесенных в муниципальную программу МОГО «Ухта»</w:t>
      </w:r>
    </w:p>
    <w:p w:rsidR="00E20487" w:rsidRPr="00E20487" w:rsidRDefault="00E20487" w:rsidP="00E2048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20487">
        <w:rPr>
          <w:rFonts w:ascii="Times New Roman" w:eastAsia="Calibri" w:hAnsi="Times New Roman"/>
          <w:sz w:val="24"/>
          <w:szCs w:val="24"/>
          <w:lang w:eastAsia="en-US"/>
        </w:rPr>
        <w:t>«Жилье и жилищно – коммунальное хозяйство на 2014 – 2020 годы»</w:t>
      </w:r>
    </w:p>
    <w:p w:rsidR="00E20487" w:rsidRPr="00E20487" w:rsidRDefault="00E20487" w:rsidP="00E2048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20487">
        <w:rPr>
          <w:rFonts w:ascii="Times New Roman" w:eastAsia="Calibri" w:hAnsi="Times New Roman"/>
          <w:sz w:val="24"/>
          <w:szCs w:val="24"/>
          <w:lang w:eastAsia="en-US"/>
        </w:rPr>
        <w:t>изменениях по состоянию на 31 декабря 2017 года.</w:t>
      </w:r>
    </w:p>
    <w:p w:rsidR="00E20487" w:rsidRPr="00E20487" w:rsidRDefault="00E20487" w:rsidP="00E20487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20"/>
        <w:gridCol w:w="5528"/>
      </w:tblGrid>
      <w:tr w:rsidR="00E20487" w:rsidRPr="00E20487" w:rsidTr="00E20487">
        <w:trPr>
          <w:tblHeader/>
        </w:trPr>
        <w:tc>
          <w:tcPr>
            <w:tcW w:w="568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нормативно правового акта, номер и дата принятия</w:t>
            </w:r>
          </w:p>
        </w:tc>
        <w:tc>
          <w:tcPr>
            <w:tcW w:w="5528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E20487" w:rsidRPr="00E20487" w:rsidTr="00E20487">
        <w:tc>
          <w:tcPr>
            <w:tcW w:w="568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</w:tcPr>
          <w:p w:rsidR="00E20487" w:rsidRPr="00E20487" w:rsidRDefault="00E20487" w:rsidP="00E204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МОГО «Ухта» от 27.12.16 г. № 3643 «О внесении изменений в муниципальную программу МОГО «Ухта» «Жилье и жилищно – коммунальное хозяйство на 2014 – 2020 годы», утвержденную постановлением администрации МОГО «Ухта» от 07.11.2013 г. № 2071»</w:t>
            </w:r>
          </w:p>
        </w:tc>
        <w:tc>
          <w:tcPr>
            <w:tcW w:w="5528" w:type="dxa"/>
          </w:tcPr>
          <w:p w:rsidR="00E20487" w:rsidRPr="00E20487" w:rsidRDefault="00E20487" w:rsidP="00E2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20487">
              <w:rPr>
                <w:rFonts w:ascii="Times New Roman" w:eastAsia="Calibri" w:hAnsi="Times New Roman"/>
                <w:lang w:eastAsia="en-US"/>
              </w:rPr>
              <w:t>Приведение объемов финансирования муниципальной программы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МОГО «Ухта» «Жилье и жилищно – коммунальное хозяйство на 2014 – 2020 годы» на 2017 год и плановый период 2018 и 2019 годы в соответствие с решением Совета МОГО «Ухта» от 14.12.2016 г. № 98 «</w:t>
            </w:r>
            <w:r w:rsidRPr="00E20487">
              <w:rPr>
                <w:rFonts w:ascii="Times New Roman" w:eastAsia="Calibri" w:hAnsi="Times New Roman"/>
                <w:lang w:eastAsia="en-US"/>
              </w:rPr>
              <w:t xml:space="preserve">О бюджете МОГО «Ухта» на 2017 год и плановый период 2018 и 2019 годов»  </w:t>
            </w:r>
          </w:p>
        </w:tc>
      </w:tr>
      <w:tr w:rsidR="00E20487" w:rsidRPr="00E20487" w:rsidTr="00E20487">
        <w:tc>
          <w:tcPr>
            <w:tcW w:w="568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</w:tcPr>
          <w:p w:rsidR="00E20487" w:rsidRPr="00E20487" w:rsidRDefault="00E20487" w:rsidP="00E204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МОГО «Ухта» от 10.04.17 г. № 867 «О внесении изменений в муниципальную программу МОГО «Ухта» «Жилье и жилищно – коммунальное хозяйство на 2014 – 2020 годы», утвержденную постановлением администрации МОГО «Ухта» от 07.11.2013 г. № 2071»</w:t>
            </w:r>
          </w:p>
        </w:tc>
        <w:tc>
          <w:tcPr>
            <w:tcW w:w="5528" w:type="dxa"/>
          </w:tcPr>
          <w:p w:rsidR="00E20487" w:rsidRPr="00E20487" w:rsidRDefault="00E20487" w:rsidP="00E20487">
            <w:pPr>
              <w:spacing w:after="0" w:line="240" w:lineRule="auto"/>
              <w:ind w:firstLine="23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0487">
              <w:rPr>
                <w:rFonts w:ascii="Times New Roman" w:hAnsi="Times New Roman"/>
                <w:sz w:val="24"/>
                <w:szCs w:val="24"/>
                <w:lang w:eastAsia="ar-SA"/>
              </w:rPr>
              <w:t>Увеличены бюджетные ассигнования:</w:t>
            </w:r>
          </w:p>
          <w:p w:rsidR="00E20487" w:rsidRPr="00E20487" w:rsidRDefault="00E20487" w:rsidP="00E20487">
            <w:pPr>
              <w:numPr>
                <w:ilvl w:val="0"/>
                <w:numId w:val="30"/>
              </w:numPr>
              <w:spacing w:after="0" w:line="240" w:lineRule="auto"/>
              <w:ind w:left="-48" w:firstLine="4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мероприятию «Реконструкция, капитальный ремонт (ремонт) муниципального жилищного фонда» за счет средств бюджета РК;</w:t>
            </w:r>
          </w:p>
          <w:p w:rsidR="00E20487" w:rsidRPr="00E20487" w:rsidRDefault="00E20487" w:rsidP="00E204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0487">
              <w:rPr>
                <w:rFonts w:ascii="Times New Roman" w:hAnsi="Times New Roman"/>
                <w:sz w:val="24"/>
                <w:szCs w:val="24"/>
                <w:lang w:eastAsia="ar-SA"/>
              </w:rPr>
              <w:t>с введением новых мероприятий:</w:t>
            </w:r>
          </w:p>
          <w:p w:rsidR="00E20487" w:rsidRPr="00E20487" w:rsidRDefault="00E20487" w:rsidP="00E204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выполнения работ по ремонту улиц в пгт Ярега, на основании уведомления по расчетам между бюджетами; на аренду опор наружного освещения, по пст Веселый Кут, на п</w:t>
            </w:r>
            <w:r w:rsidRPr="00E20487">
              <w:rPr>
                <w:rFonts w:ascii="Times New Roman" w:eastAsia="Calibri" w:hAnsi="Times New Roman"/>
                <w:sz w:val="24"/>
                <w:szCs w:val="24"/>
              </w:rPr>
              <w:t>риобретение и установку детской площадки, для реализации народных проектов</w:t>
            </w:r>
          </w:p>
          <w:p w:rsidR="00E20487" w:rsidRPr="00E20487" w:rsidRDefault="00E20487" w:rsidP="00E204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Исключены бюджетные средства:</w:t>
            </w:r>
          </w:p>
          <w:p w:rsidR="00E20487" w:rsidRPr="00E20487" w:rsidRDefault="00E20487" w:rsidP="00E2048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обустройство пандусов для инвалидов (по решению Ухтинских городских судов), в связи с отсутствием финансирования по республиканской программе  «Доступная среда»;</w:t>
            </w:r>
          </w:p>
          <w:p w:rsidR="00E20487" w:rsidRPr="00E20487" w:rsidRDefault="00E20487" w:rsidP="00E2048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межевание и кадастр земельных участков, в связи с отсутствием работ в указанном направлении в 2017 году в МУ УЖКХ;</w:t>
            </w:r>
          </w:p>
          <w:p w:rsidR="00E20487" w:rsidRPr="00E20487" w:rsidRDefault="00E20487" w:rsidP="00E2048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Уменьшены бюджетные средства:</w:t>
            </w:r>
          </w:p>
          <w:p w:rsidR="00E20487" w:rsidRPr="00E20487" w:rsidRDefault="00E20487" w:rsidP="00E204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на выполнение работ по содержанию детских и игровых площадок, в связи с передачей имущества (площадок) в оперативное управление предприятию для дальнейшего содержания.</w:t>
            </w:r>
          </w:p>
          <w:p w:rsidR="00E20487" w:rsidRPr="00E20487" w:rsidRDefault="00E20487" w:rsidP="00E204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сумма изменений составила</w:t>
            </w:r>
            <w:r w:rsidRPr="00E20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77 919 241,78 руб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 сторону увеличения.</w:t>
            </w:r>
          </w:p>
        </w:tc>
      </w:tr>
      <w:tr w:rsidR="00E20487" w:rsidRPr="00E20487" w:rsidTr="00E20487">
        <w:tc>
          <w:tcPr>
            <w:tcW w:w="568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</w:tcPr>
          <w:p w:rsidR="00E20487" w:rsidRPr="00E20487" w:rsidRDefault="00E20487" w:rsidP="00E204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МОГО «Ухта» от 29.05.17 г. № 2148 «О внесении изменений в муниципальную программу МОГО «Ухта» «Жилье и жилищно – коммунальное хозяйство на 2014 – 2020 годы», утвержденную постановлением администрации МОГО «Ухта» от 07.11.2013 г. № 2071»</w:t>
            </w:r>
          </w:p>
        </w:tc>
        <w:tc>
          <w:tcPr>
            <w:tcW w:w="5528" w:type="dxa"/>
          </w:tcPr>
          <w:p w:rsidR="00E20487" w:rsidRPr="00E20487" w:rsidRDefault="00E20487" w:rsidP="00E20487">
            <w:pPr>
              <w:spacing w:after="0" w:line="240" w:lineRule="auto"/>
              <w:ind w:firstLine="23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Увеличены бюджетные ассигнования в связи 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введением нового мероприятия «Оплата содержания и коммунальных услуг муниципальных помещений»:</w:t>
            </w:r>
          </w:p>
          <w:p w:rsidR="00E20487" w:rsidRPr="00E20487" w:rsidRDefault="00E20487" w:rsidP="00E2048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исполнение государственной программы «Воспроизводство и использование природных ресурсов и охрана окружающей среды», в части средств бюджетов РФ и РК;</w:t>
            </w:r>
          </w:p>
          <w:p w:rsidR="00E20487" w:rsidRPr="00E20487" w:rsidRDefault="00E20487" w:rsidP="00E2048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целью оплаты расходов 2016 года по мероприятию «Техническое  обслуживание, санитарное содержание и текущий ремонт  малых архитектурных форм»;</w:t>
            </w:r>
          </w:p>
          <w:p w:rsidR="00E20487" w:rsidRPr="00E20487" w:rsidRDefault="00E20487" w:rsidP="00E2048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получения субсидии из республиканского бюджета Республики Коми на ремонт улиц и проездов, в целях софинансирования расходных обязательств МОГО «Ухта» по ремонту улиц и проездов. </w:t>
            </w:r>
          </w:p>
          <w:p w:rsidR="00E20487" w:rsidRPr="00E20487" w:rsidRDefault="00E20487" w:rsidP="00E2048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Уменьшены бюджетные средства в связи с невозможностью выполнения работ  по мероприятию «Техническое обслуживание, санитарное содержание и текущий ремонт объектов зеленого хозяйства МОГО «Ухта».</w:t>
            </w:r>
          </w:p>
          <w:p w:rsidR="00E20487" w:rsidRPr="00E20487" w:rsidRDefault="00E20487" w:rsidP="00E2048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сумма изменений составила</w:t>
            </w:r>
            <w:r w:rsidRPr="00E20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8 462 415, 98 руб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 сторону увеличения.</w:t>
            </w:r>
          </w:p>
        </w:tc>
      </w:tr>
      <w:tr w:rsidR="00E20487" w:rsidRPr="00E20487" w:rsidTr="00E20487">
        <w:tc>
          <w:tcPr>
            <w:tcW w:w="568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</w:tcPr>
          <w:p w:rsidR="00E20487" w:rsidRPr="00E20487" w:rsidRDefault="00E20487" w:rsidP="00E204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МОГО «Ухта» от 21.07.17 г. № 2734 «О внесении изменений в муниципальную программу МОГО «Ухта» «Жилье и жилищно – коммунальное хозяйство на 2014 – 2020 годы», утвержденную постановлением администрации МОГО «Ухта» от 07.11.2013 г. № 2071»</w:t>
            </w:r>
          </w:p>
        </w:tc>
        <w:tc>
          <w:tcPr>
            <w:tcW w:w="5528" w:type="dxa"/>
          </w:tcPr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Произведено уменьшение бюджетных ассигнований по мероприятиям Муниципальной программы на 2017 год, в связи с экономией по результатам аукциона, и дальнейшим перераспределением высвободившихся средств на мероприятия программы.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0487">
              <w:rPr>
                <w:rFonts w:ascii="Times New Roman" w:eastAsia="Calibri" w:hAnsi="Times New Roman"/>
                <w:lang w:eastAsia="en-US"/>
              </w:rPr>
              <w:t>За счет возникшей экономии, в результате состоявшихся аукционов, бюджетные ассигнования:</w:t>
            </w:r>
          </w:p>
          <w:p w:rsidR="00E20487" w:rsidRPr="00E20487" w:rsidRDefault="00E20487" w:rsidP="00E204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0487">
              <w:rPr>
                <w:rFonts w:ascii="Times New Roman" w:eastAsia="Calibri" w:hAnsi="Times New Roman"/>
                <w:lang w:eastAsia="en-US"/>
              </w:rPr>
              <w:t>- уменьшены по мероприятию «Ремонт муниципальных помещений»;</w:t>
            </w:r>
          </w:p>
          <w:p w:rsidR="00E20487" w:rsidRPr="00E20487" w:rsidRDefault="00E20487" w:rsidP="00E204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0487">
              <w:rPr>
                <w:rFonts w:ascii="Times New Roman" w:eastAsia="Calibri" w:hAnsi="Times New Roman"/>
                <w:lang w:eastAsia="en-US"/>
              </w:rPr>
              <w:t xml:space="preserve"> - увеличены по мероприятию «Ремонт дворовых территорий многоквартирных домов, проездов к дворовым территориям многоквартирных домов».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связи </w:t>
            </w:r>
            <w:r w:rsidRPr="00E20487">
              <w:rPr>
                <w:rFonts w:ascii="Times New Roman" w:eastAsia="Calibri" w:hAnsi="Times New Roman"/>
                <w:lang w:eastAsia="en-US"/>
              </w:rPr>
              <w:t>с предоставлением дополнительных средств из республиканского бюджета РК на реализацию мероприятия «Капитальный ремонт регулирующей плотины, входящей в состав ГТС "Плотина на р. Лунь-Вож"»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0487">
              <w:rPr>
                <w:rFonts w:ascii="Times New Roman" w:eastAsia="Calibri" w:hAnsi="Times New Roman"/>
                <w:lang w:eastAsia="en-US"/>
              </w:rPr>
              <w:t>В связи с корректировкой, проведено перераспределение бюджетных средств между мероприятиями подпрограммы «Благоустройство».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сумма изменений составила</w:t>
            </w:r>
            <w:r w:rsidRPr="00E20487">
              <w:rPr>
                <w:rFonts w:ascii="Times New Roman" w:eastAsia="Calibri" w:hAnsi="Times New Roman"/>
                <w:b/>
                <w:lang w:eastAsia="en-US"/>
              </w:rPr>
              <w:t xml:space="preserve"> 58 939 000,16 </w:t>
            </w:r>
            <w:r w:rsidRPr="00E20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руб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 сторону увеличения.</w:t>
            </w:r>
          </w:p>
        </w:tc>
      </w:tr>
      <w:tr w:rsidR="00E20487" w:rsidRPr="00E20487" w:rsidTr="00E20487">
        <w:tc>
          <w:tcPr>
            <w:tcW w:w="568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</w:tcPr>
          <w:p w:rsidR="00E20487" w:rsidRPr="00E20487" w:rsidRDefault="00E20487" w:rsidP="00E204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МОГО «Ухта» от 29.08.2017г. № 2988 «О внесении изменений в муниципальную программу МОГО «Ухта» «Жилье и жилищно – коммунальное хозяйство на 2014 – 2020 годы», утвержденную постановлением администрации МОГО «Ухта» от 07.11.2013 г. № 2071»</w:t>
            </w:r>
          </w:p>
        </w:tc>
        <w:tc>
          <w:tcPr>
            <w:tcW w:w="5528" w:type="dxa"/>
          </w:tcPr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lang w:eastAsia="en-US"/>
              </w:rPr>
              <w:t xml:space="preserve">По мероприятию «Реконструкция, 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мероприятию «Реконструкция, капитальный ремонт (ремонт) муниципального жилищного фонда» уменьшены бюджетные ассигнования на оплату ежемесячных взносов на капитальный ремонт общего имущества МКД за жилые помещения, находящиеся в собственности муниципалитета.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Увеличены бюджетные средства на предоставление субсидий организациям для улучшения состояния и содержания муниципального жилищного фонда, в размере 1 млн. рублей.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возникшей экономии, в результате состоявшихся аукционов бюджетные ассигнования:</w:t>
            </w:r>
          </w:p>
          <w:p w:rsidR="00E20487" w:rsidRPr="00E20487" w:rsidRDefault="00E20487" w:rsidP="00E20487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уменьшены по мероприятию «Ремонт муниципальных помещений»;</w:t>
            </w:r>
          </w:p>
          <w:p w:rsidR="00E20487" w:rsidRPr="00E20487" w:rsidRDefault="00E20487" w:rsidP="00E20487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увеличены по мероприятию «Ремонт дворовых территорий многоквартирных домов, проездов к дворовым территориям многоквартирных домов».</w:t>
            </w:r>
          </w:p>
          <w:p w:rsidR="00E20487" w:rsidRPr="00E20487" w:rsidRDefault="00E20487" w:rsidP="00E20487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lang w:eastAsia="en-US"/>
              </w:rPr>
              <w:t>Подпрограмма «Коммунальное хозяйство»: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0487">
              <w:rPr>
                <w:rFonts w:ascii="Times New Roman" w:eastAsia="Calibri" w:hAnsi="Times New Roman"/>
                <w:lang w:eastAsia="en-US"/>
              </w:rPr>
              <w:t>- уменьшены бюджетные ассигнования по мероприятию «Актуализация схемы теплоснабжения, в т.ч. электронной модели теплоснабжения МОГО "Ухта"».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«Благоустройство».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реализация мероприятия «Капитальный ремонт регулирующей плотины, входящей в состав ГТС "Плотина на р. Лунь-Вож</w:t>
            </w:r>
            <w:r w:rsidRPr="00E20487">
              <w:rPr>
                <w:rFonts w:ascii="Times New Roman" w:eastAsia="Calibri" w:hAnsi="Times New Roman"/>
                <w:lang w:eastAsia="en-US"/>
              </w:rPr>
              <w:t>"»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Ресурсное обеспечение мероприятия «Ремонт улиц и проездов на территории МОГО "Ухта"» увеличено на сумму предоставленной субсидии из республиканского бюджета РК.</w:t>
            </w:r>
          </w:p>
          <w:p w:rsidR="00E20487" w:rsidRPr="00E20487" w:rsidRDefault="00E20487" w:rsidP="00E20487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6 «Обеспечение реализации Программы»: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бюджетные ассигнования увеличены на сумму, необходимую для обновления компьютерной техники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сумма изменений составила</w:t>
            </w:r>
            <w:r w:rsidRPr="00E20487">
              <w:rPr>
                <w:rFonts w:ascii="Times New Roman" w:eastAsia="Calibri" w:hAnsi="Times New Roman"/>
                <w:b/>
                <w:lang w:eastAsia="en-US"/>
              </w:rPr>
              <w:t xml:space="preserve"> 101 272 013,09 </w:t>
            </w:r>
            <w:r w:rsidRPr="00E20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руб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 сторону увеличения.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0487" w:rsidRPr="00E20487" w:rsidTr="00E20487">
        <w:tc>
          <w:tcPr>
            <w:tcW w:w="568" w:type="dxa"/>
          </w:tcPr>
          <w:p w:rsidR="00E20487" w:rsidRPr="00E20487" w:rsidRDefault="00E20487" w:rsidP="00E204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20" w:type="dxa"/>
          </w:tcPr>
          <w:p w:rsidR="00E20487" w:rsidRPr="00E20487" w:rsidRDefault="00E20487" w:rsidP="00E2048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МОГО «Ухта» от 08.02.2018 г. № 257 «О внесении изменений в муниципальную программу МОГО «Ухта» «Жилье и жилищно – коммунальное хозяйство на 2014 – 2020 годы», утвержденную постановлением администрации МОГО «Ухта» от 07.11.2013 г. № 2071»</w:t>
            </w:r>
          </w:p>
        </w:tc>
        <w:tc>
          <w:tcPr>
            <w:tcW w:w="5528" w:type="dxa"/>
          </w:tcPr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возникшей экономии, в результате состоявшихся аукционов, уменьшены бюджетные ассигнования по мероприятиям подпрограмм: «Жилищное хозяйство», «Коммунальное хозяйство», «Благоустройство» и в последующем перераспределены на реализацию других мероприятий программы.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Введено новое мероприятие «Проведение обследования МКД».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Уменьшены бюджетные ассигнования на оплату ежемесячных взносов на капитальный ремонт общего имущества МКД за жилые помещения, находящиеся в собственности муниципалитета.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Введено новое мероприятие «Застройка VI квартала северо-западной части центрального планировочного района г. Ухты с внешними инженерными сетями. Водоснабжение и канализация».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связи с прекращением права оперативного управления МУ «УЖКХ» на муниципальное имущество и передачей его МКП «Ухтаспецавтодор» и МКП «Горзеленхоз», бюджетные ассигнования уменьшены.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сумма изменений составила</w:t>
            </w:r>
            <w:r w:rsidRPr="00E204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10 749 027,63руб</w:t>
            </w:r>
            <w:r w:rsidRPr="00E204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 сторону снижения.</w:t>
            </w:r>
          </w:p>
          <w:p w:rsidR="00E20487" w:rsidRPr="00E20487" w:rsidRDefault="00E20487" w:rsidP="00E20487">
            <w:pPr>
              <w:spacing w:after="0" w:line="240" w:lineRule="auto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20487" w:rsidRPr="00E20487" w:rsidRDefault="00E20487" w:rsidP="00E20487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20487" w:rsidRPr="00E20487" w:rsidRDefault="00E20487" w:rsidP="00E20487">
      <w:pPr>
        <w:rPr>
          <w:rFonts w:eastAsia="Calibri"/>
          <w:lang w:eastAsia="en-US"/>
        </w:rPr>
      </w:pPr>
    </w:p>
    <w:p w:rsidR="00E20487" w:rsidRPr="00234FFB" w:rsidRDefault="00E20487" w:rsidP="00234F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sectPr w:rsidR="00E20487" w:rsidRPr="00234FFB" w:rsidSect="002F23E9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05" w:rsidRDefault="002A2805" w:rsidP="00EA5C2E">
      <w:pPr>
        <w:spacing w:after="0" w:line="240" w:lineRule="auto"/>
      </w:pPr>
      <w:r>
        <w:separator/>
      </w:r>
    </w:p>
  </w:endnote>
  <w:endnote w:type="continuationSeparator" w:id="1">
    <w:p w:rsidR="002A2805" w:rsidRDefault="002A2805" w:rsidP="00EA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05" w:rsidRDefault="002A2805" w:rsidP="00EA5C2E">
      <w:pPr>
        <w:spacing w:after="0" w:line="240" w:lineRule="auto"/>
      </w:pPr>
      <w:r>
        <w:separator/>
      </w:r>
    </w:p>
  </w:footnote>
  <w:footnote w:type="continuationSeparator" w:id="1">
    <w:p w:rsidR="002A2805" w:rsidRDefault="002A2805" w:rsidP="00EA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736946"/>
      <w:docPartObj>
        <w:docPartGallery w:val="Page Numbers (Top of Page)"/>
        <w:docPartUnique/>
      </w:docPartObj>
    </w:sdtPr>
    <w:sdtContent>
      <w:p w:rsidR="003355FE" w:rsidRDefault="00D92ED1">
        <w:pPr>
          <w:pStyle w:val="a9"/>
          <w:jc w:val="center"/>
        </w:pPr>
        <w:r>
          <w:fldChar w:fldCharType="begin"/>
        </w:r>
        <w:r w:rsidR="003355FE">
          <w:instrText>PAGE   \* MERGEFORMAT</w:instrText>
        </w:r>
        <w:r>
          <w:fldChar w:fldCharType="separate"/>
        </w:r>
        <w:r w:rsidR="003F79B4">
          <w:rPr>
            <w:noProof/>
          </w:rPr>
          <w:t>49</w:t>
        </w:r>
        <w:r>
          <w:fldChar w:fldCharType="end"/>
        </w:r>
      </w:p>
    </w:sdtContent>
  </w:sdt>
  <w:p w:rsidR="003355FE" w:rsidRDefault="003355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55F"/>
    <w:multiLevelType w:val="hybridMultilevel"/>
    <w:tmpl w:val="B0AAF434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BA1"/>
    <w:multiLevelType w:val="hybridMultilevel"/>
    <w:tmpl w:val="F9AA8128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1286"/>
    <w:multiLevelType w:val="hybridMultilevel"/>
    <w:tmpl w:val="CB260B7E"/>
    <w:lvl w:ilvl="0" w:tplc="D700B222">
      <w:start w:val="1"/>
      <w:numFmt w:val="bullet"/>
      <w:lvlText w:val="–"/>
      <w:lvlJc w:val="left"/>
      <w:pPr>
        <w:ind w:left="13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F0A3226"/>
    <w:multiLevelType w:val="hybridMultilevel"/>
    <w:tmpl w:val="174E7BCE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4946"/>
    <w:multiLevelType w:val="hybridMultilevel"/>
    <w:tmpl w:val="80560ACE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60C61"/>
    <w:multiLevelType w:val="hybridMultilevel"/>
    <w:tmpl w:val="2F2E3F12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5CA9"/>
    <w:multiLevelType w:val="hybridMultilevel"/>
    <w:tmpl w:val="193EC19C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D2612"/>
    <w:multiLevelType w:val="hybridMultilevel"/>
    <w:tmpl w:val="5086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53A1"/>
    <w:multiLevelType w:val="hybridMultilevel"/>
    <w:tmpl w:val="31B69BAC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31AB"/>
    <w:multiLevelType w:val="hybridMultilevel"/>
    <w:tmpl w:val="7936B15C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47FCF"/>
    <w:multiLevelType w:val="hybridMultilevel"/>
    <w:tmpl w:val="5532BDD4"/>
    <w:lvl w:ilvl="0" w:tplc="E52EA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56ADC"/>
    <w:multiLevelType w:val="hybridMultilevel"/>
    <w:tmpl w:val="7AA80F48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D44E3"/>
    <w:multiLevelType w:val="hybridMultilevel"/>
    <w:tmpl w:val="043CD208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4193F"/>
    <w:multiLevelType w:val="hybridMultilevel"/>
    <w:tmpl w:val="64441838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E0CDC"/>
    <w:multiLevelType w:val="hybridMultilevel"/>
    <w:tmpl w:val="25547FBA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B59B6"/>
    <w:multiLevelType w:val="hybridMultilevel"/>
    <w:tmpl w:val="C4963B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49676BF"/>
    <w:multiLevelType w:val="hybridMultilevel"/>
    <w:tmpl w:val="98C8DE3E"/>
    <w:lvl w:ilvl="0" w:tplc="9984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85F95"/>
    <w:multiLevelType w:val="hybridMultilevel"/>
    <w:tmpl w:val="52E479A8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F0AEF"/>
    <w:multiLevelType w:val="hybridMultilevel"/>
    <w:tmpl w:val="24EE0814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378E"/>
    <w:multiLevelType w:val="hybridMultilevel"/>
    <w:tmpl w:val="D70A2CFE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D53E4"/>
    <w:multiLevelType w:val="hybridMultilevel"/>
    <w:tmpl w:val="2A08D9D2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1CAA"/>
    <w:multiLevelType w:val="hybridMultilevel"/>
    <w:tmpl w:val="CBF0339E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178A1"/>
    <w:multiLevelType w:val="hybridMultilevel"/>
    <w:tmpl w:val="8DE06066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C0E90"/>
    <w:multiLevelType w:val="hybridMultilevel"/>
    <w:tmpl w:val="B8CE63AE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3074B"/>
    <w:multiLevelType w:val="hybridMultilevel"/>
    <w:tmpl w:val="D0A6E7F8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62577"/>
    <w:multiLevelType w:val="hybridMultilevel"/>
    <w:tmpl w:val="A86829B8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80608"/>
    <w:multiLevelType w:val="hybridMultilevel"/>
    <w:tmpl w:val="0AC2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C76F6"/>
    <w:multiLevelType w:val="hybridMultilevel"/>
    <w:tmpl w:val="29E6D908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828B7"/>
    <w:multiLevelType w:val="hybridMultilevel"/>
    <w:tmpl w:val="CDB2DE7C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E3634"/>
    <w:multiLevelType w:val="hybridMultilevel"/>
    <w:tmpl w:val="3A5C448A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555E8"/>
    <w:multiLevelType w:val="hybridMultilevel"/>
    <w:tmpl w:val="F22663BC"/>
    <w:lvl w:ilvl="0" w:tplc="D700B22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C0D4E"/>
    <w:multiLevelType w:val="hybridMultilevel"/>
    <w:tmpl w:val="C5F49C56"/>
    <w:lvl w:ilvl="0" w:tplc="577A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1"/>
  </w:num>
  <w:num w:numId="8">
    <w:abstractNumId w:val="4"/>
  </w:num>
  <w:num w:numId="9">
    <w:abstractNumId w:val="19"/>
  </w:num>
  <w:num w:numId="10">
    <w:abstractNumId w:val="22"/>
  </w:num>
  <w:num w:numId="11">
    <w:abstractNumId w:val="6"/>
  </w:num>
  <w:num w:numId="12">
    <w:abstractNumId w:val="24"/>
  </w:num>
  <w:num w:numId="13">
    <w:abstractNumId w:val="25"/>
  </w:num>
  <w:num w:numId="14">
    <w:abstractNumId w:val="17"/>
  </w:num>
  <w:num w:numId="15">
    <w:abstractNumId w:val="7"/>
  </w:num>
  <w:num w:numId="16">
    <w:abstractNumId w:val="21"/>
  </w:num>
  <w:num w:numId="17">
    <w:abstractNumId w:val="12"/>
  </w:num>
  <w:num w:numId="18">
    <w:abstractNumId w:val="27"/>
  </w:num>
  <w:num w:numId="19">
    <w:abstractNumId w:val="20"/>
  </w:num>
  <w:num w:numId="20">
    <w:abstractNumId w:val="5"/>
  </w:num>
  <w:num w:numId="21">
    <w:abstractNumId w:val="3"/>
  </w:num>
  <w:num w:numId="22">
    <w:abstractNumId w:val="13"/>
  </w:num>
  <w:num w:numId="23">
    <w:abstractNumId w:val="29"/>
  </w:num>
  <w:num w:numId="24">
    <w:abstractNumId w:val="30"/>
  </w:num>
  <w:num w:numId="25">
    <w:abstractNumId w:val="8"/>
  </w:num>
  <w:num w:numId="26">
    <w:abstractNumId w:val="9"/>
  </w:num>
  <w:num w:numId="27">
    <w:abstractNumId w:val="23"/>
  </w:num>
  <w:num w:numId="28">
    <w:abstractNumId w:val="26"/>
  </w:num>
  <w:num w:numId="29">
    <w:abstractNumId w:val="1"/>
  </w:num>
  <w:num w:numId="30">
    <w:abstractNumId w:val="28"/>
  </w:num>
  <w:num w:numId="31">
    <w:abstractNumId w:val="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C74"/>
    <w:rsid w:val="00026D8C"/>
    <w:rsid w:val="00060CB9"/>
    <w:rsid w:val="00072EBC"/>
    <w:rsid w:val="0008282A"/>
    <w:rsid w:val="00165A0F"/>
    <w:rsid w:val="00187768"/>
    <w:rsid w:val="001C2CA2"/>
    <w:rsid w:val="001D3C8D"/>
    <w:rsid w:val="001E0E58"/>
    <w:rsid w:val="00234FFB"/>
    <w:rsid w:val="00287575"/>
    <w:rsid w:val="002A2805"/>
    <w:rsid w:val="002B2443"/>
    <w:rsid w:val="002E5A6A"/>
    <w:rsid w:val="002F23E9"/>
    <w:rsid w:val="003355FE"/>
    <w:rsid w:val="00343B2B"/>
    <w:rsid w:val="003961A3"/>
    <w:rsid w:val="003C0C9B"/>
    <w:rsid w:val="003E0431"/>
    <w:rsid w:val="003F79B4"/>
    <w:rsid w:val="0040547C"/>
    <w:rsid w:val="004061F3"/>
    <w:rsid w:val="004539F5"/>
    <w:rsid w:val="0046284C"/>
    <w:rsid w:val="004A105F"/>
    <w:rsid w:val="004D00D2"/>
    <w:rsid w:val="00523115"/>
    <w:rsid w:val="00596FD4"/>
    <w:rsid w:val="00621C6D"/>
    <w:rsid w:val="00623EFF"/>
    <w:rsid w:val="0064682A"/>
    <w:rsid w:val="006F2ED0"/>
    <w:rsid w:val="0072126F"/>
    <w:rsid w:val="007A313E"/>
    <w:rsid w:val="007B1EF8"/>
    <w:rsid w:val="007B6719"/>
    <w:rsid w:val="007D2001"/>
    <w:rsid w:val="007E19EF"/>
    <w:rsid w:val="008956CF"/>
    <w:rsid w:val="00896582"/>
    <w:rsid w:val="008B037A"/>
    <w:rsid w:val="008E35C1"/>
    <w:rsid w:val="00922E59"/>
    <w:rsid w:val="00970C4D"/>
    <w:rsid w:val="00997BD6"/>
    <w:rsid w:val="009A2750"/>
    <w:rsid w:val="009E76F6"/>
    <w:rsid w:val="00A269B0"/>
    <w:rsid w:val="00A56E49"/>
    <w:rsid w:val="00B100EE"/>
    <w:rsid w:val="00B15B85"/>
    <w:rsid w:val="00B60B05"/>
    <w:rsid w:val="00BA120A"/>
    <w:rsid w:val="00BC307B"/>
    <w:rsid w:val="00C11652"/>
    <w:rsid w:val="00C211AD"/>
    <w:rsid w:val="00CD36F4"/>
    <w:rsid w:val="00D06258"/>
    <w:rsid w:val="00D87C91"/>
    <w:rsid w:val="00D92ED1"/>
    <w:rsid w:val="00E20487"/>
    <w:rsid w:val="00E40D01"/>
    <w:rsid w:val="00EA5C2E"/>
    <w:rsid w:val="00ED38C2"/>
    <w:rsid w:val="00ED52D8"/>
    <w:rsid w:val="00EE0BDD"/>
    <w:rsid w:val="00F7581A"/>
    <w:rsid w:val="00F776D4"/>
    <w:rsid w:val="00F77C15"/>
    <w:rsid w:val="00FA0C74"/>
    <w:rsid w:val="00FB1A1F"/>
    <w:rsid w:val="00FE0484"/>
    <w:rsid w:val="00FF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7C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C91"/>
    <w:pPr>
      <w:ind w:left="720"/>
      <w:contextualSpacing/>
    </w:pPr>
  </w:style>
  <w:style w:type="paragraph" w:styleId="a5">
    <w:name w:val="No Spacing"/>
    <w:link w:val="a6"/>
    <w:uiPriority w:val="1"/>
    <w:qFormat/>
    <w:rsid w:val="0062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2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21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87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C2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C2E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26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B100EE"/>
    <w:rPr>
      <w:color w:val="800080"/>
      <w:u w:val="single"/>
    </w:rPr>
  </w:style>
  <w:style w:type="paragraph" w:customStyle="1" w:styleId="xl79">
    <w:name w:val="xl79"/>
    <w:basedOn w:val="a"/>
    <w:rsid w:val="00B100E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B100E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7">
    <w:name w:val="xl8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7C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C91"/>
    <w:pPr>
      <w:ind w:left="720"/>
      <w:contextualSpacing/>
    </w:pPr>
  </w:style>
  <w:style w:type="paragraph" w:styleId="a5">
    <w:name w:val="No Spacing"/>
    <w:link w:val="a6"/>
    <w:uiPriority w:val="1"/>
    <w:qFormat/>
    <w:rsid w:val="0062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2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21C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87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C2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A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C2E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2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100EE"/>
    <w:rPr>
      <w:color w:val="800080"/>
      <w:u w:val="single"/>
    </w:rPr>
  </w:style>
  <w:style w:type="paragraph" w:customStyle="1" w:styleId="xl79">
    <w:name w:val="xl79"/>
    <w:basedOn w:val="a"/>
    <w:rsid w:val="00B100E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B100E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87">
    <w:name w:val="xl8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1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o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E35D-E80E-4591-834C-801A7A3D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14252</Words>
  <Characters>81240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user</cp:lastModifiedBy>
  <cp:revision>2</cp:revision>
  <cp:lastPrinted>2018-05-31T09:11:00Z</cp:lastPrinted>
  <dcterms:created xsi:type="dcterms:W3CDTF">2019-02-27T07:37:00Z</dcterms:created>
  <dcterms:modified xsi:type="dcterms:W3CDTF">2019-02-27T07:37:00Z</dcterms:modified>
</cp:coreProperties>
</file>