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D97" w:rsidRPr="003C4621" w:rsidRDefault="00AA3D97" w:rsidP="00AA3D97">
      <w:pPr>
        <w:jc w:val="right"/>
        <w:rPr>
          <w:sz w:val="14"/>
          <w:szCs w:val="14"/>
        </w:rPr>
      </w:pPr>
      <w:r w:rsidRPr="003C4621">
        <w:rPr>
          <w:sz w:val="14"/>
          <w:szCs w:val="14"/>
        </w:rPr>
        <w:t xml:space="preserve">Приложение </w:t>
      </w:r>
    </w:p>
    <w:p w:rsidR="0037270C" w:rsidRPr="003C4621" w:rsidRDefault="00AA3D97" w:rsidP="00AA3D97">
      <w:pPr>
        <w:jc w:val="right"/>
        <w:rPr>
          <w:sz w:val="14"/>
          <w:szCs w:val="14"/>
        </w:rPr>
      </w:pPr>
      <w:r w:rsidRPr="003C4621">
        <w:rPr>
          <w:sz w:val="14"/>
          <w:szCs w:val="14"/>
        </w:rPr>
        <w:t xml:space="preserve">к </w:t>
      </w:r>
      <w:r w:rsidR="0037270C" w:rsidRPr="003C4621">
        <w:rPr>
          <w:sz w:val="14"/>
          <w:szCs w:val="14"/>
        </w:rPr>
        <w:t>акту</w:t>
      </w:r>
      <w:r w:rsidRPr="003C4621">
        <w:rPr>
          <w:sz w:val="14"/>
          <w:szCs w:val="14"/>
        </w:rPr>
        <w:t xml:space="preserve"> оценки обеспечения готовности </w:t>
      </w:r>
    </w:p>
    <w:p w:rsidR="00AA3D97" w:rsidRPr="003C4621" w:rsidRDefault="00AA3D97" w:rsidP="00AA3D97">
      <w:pPr>
        <w:jc w:val="right"/>
        <w:rPr>
          <w:sz w:val="14"/>
          <w:szCs w:val="14"/>
        </w:rPr>
      </w:pPr>
      <w:r w:rsidRPr="003C4621">
        <w:rPr>
          <w:sz w:val="14"/>
          <w:szCs w:val="14"/>
        </w:rPr>
        <w:t>к отопительному периоду 202</w:t>
      </w:r>
      <w:r w:rsidR="002848C5" w:rsidRPr="003C4621">
        <w:rPr>
          <w:sz w:val="14"/>
          <w:szCs w:val="14"/>
        </w:rPr>
        <w:t>6</w:t>
      </w:r>
      <w:r w:rsidRPr="003C4621">
        <w:rPr>
          <w:sz w:val="14"/>
          <w:szCs w:val="14"/>
        </w:rPr>
        <w:t>-202</w:t>
      </w:r>
      <w:r w:rsidR="002848C5" w:rsidRPr="003C4621">
        <w:rPr>
          <w:sz w:val="14"/>
          <w:szCs w:val="14"/>
        </w:rPr>
        <w:t>7</w:t>
      </w:r>
      <w:r w:rsidRPr="003C4621">
        <w:rPr>
          <w:sz w:val="14"/>
          <w:szCs w:val="14"/>
        </w:rPr>
        <w:t xml:space="preserve"> гг.</w:t>
      </w:r>
    </w:p>
    <w:p w:rsidR="00AA3D97" w:rsidRPr="003C4621" w:rsidRDefault="00AA3D97" w:rsidP="00AA3D97">
      <w:pPr>
        <w:autoSpaceDE w:val="0"/>
        <w:autoSpaceDN w:val="0"/>
        <w:adjustRightInd w:val="0"/>
        <w:jc w:val="center"/>
        <w:rPr>
          <w:sz w:val="14"/>
          <w:szCs w:val="14"/>
        </w:rPr>
      </w:pPr>
    </w:p>
    <w:p w:rsidR="0037270C" w:rsidRPr="00D836AC" w:rsidRDefault="0037270C" w:rsidP="0037270C">
      <w:pPr>
        <w:pStyle w:val="ConsPlusNormal"/>
        <w:jc w:val="center"/>
        <w:rPr>
          <w:rFonts w:ascii="Times New Roman" w:hAnsi="Times New Roman" w:cs="Times New Roman"/>
          <w:sz w:val="14"/>
          <w:szCs w:val="14"/>
        </w:rPr>
      </w:pPr>
      <w:r w:rsidRPr="00D836AC">
        <w:rPr>
          <w:rFonts w:ascii="Times New Roman" w:hAnsi="Times New Roman" w:cs="Times New Roman"/>
          <w:sz w:val="14"/>
          <w:szCs w:val="14"/>
        </w:rPr>
        <w:t>Оценочный лист</w:t>
      </w:r>
    </w:p>
    <w:p w:rsidR="0037270C" w:rsidRPr="00D836AC" w:rsidRDefault="0037270C" w:rsidP="0037270C">
      <w:pPr>
        <w:pStyle w:val="ConsPlusNormal"/>
        <w:jc w:val="center"/>
        <w:rPr>
          <w:rFonts w:ascii="Times New Roman" w:hAnsi="Times New Roman" w:cs="Times New Roman"/>
          <w:sz w:val="14"/>
          <w:szCs w:val="14"/>
        </w:rPr>
      </w:pPr>
      <w:r w:rsidRPr="00D836AC">
        <w:rPr>
          <w:rFonts w:ascii="Times New Roman" w:hAnsi="Times New Roman" w:cs="Times New Roman"/>
          <w:sz w:val="14"/>
          <w:szCs w:val="14"/>
        </w:rPr>
        <w:t xml:space="preserve">для расчета индекса готовности к отопительному периоду </w:t>
      </w:r>
    </w:p>
    <w:p w:rsidR="0037270C" w:rsidRDefault="0037270C" w:rsidP="0037270C">
      <w:pPr>
        <w:pStyle w:val="ConsPlusNormal"/>
        <w:jc w:val="center"/>
        <w:rPr>
          <w:rFonts w:ascii="Times New Roman" w:hAnsi="Times New Roman" w:cs="Times New Roman"/>
          <w:b/>
          <w:sz w:val="14"/>
          <w:szCs w:val="14"/>
        </w:rPr>
      </w:pPr>
      <w:r w:rsidRPr="003C4621">
        <w:rPr>
          <w:rFonts w:ascii="Times New Roman" w:hAnsi="Times New Roman" w:cs="Times New Roman"/>
          <w:b/>
          <w:sz w:val="14"/>
          <w:szCs w:val="14"/>
        </w:rPr>
        <w:t xml:space="preserve">здания МДОУ «Д/с №95»,  г. Ухта, </w:t>
      </w:r>
      <w:proofErr w:type="spellStart"/>
      <w:r w:rsidRPr="003C4621">
        <w:rPr>
          <w:rFonts w:ascii="Times New Roman" w:hAnsi="Times New Roman" w:cs="Times New Roman"/>
          <w:b/>
          <w:sz w:val="14"/>
          <w:szCs w:val="14"/>
        </w:rPr>
        <w:t>пгт</w:t>
      </w:r>
      <w:proofErr w:type="spellEnd"/>
      <w:r w:rsidRPr="003C4621">
        <w:rPr>
          <w:rFonts w:ascii="Times New Roman" w:hAnsi="Times New Roman" w:cs="Times New Roman"/>
          <w:b/>
          <w:sz w:val="14"/>
          <w:szCs w:val="14"/>
        </w:rPr>
        <w:t xml:space="preserve">. </w:t>
      </w:r>
      <w:proofErr w:type="gramStart"/>
      <w:r w:rsidRPr="003C4621">
        <w:rPr>
          <w:rFonts w:ascii="Times New Roman" w:hAnsi="Times New Roman" w:cs="Times New Roman"/>
          <w:b/>
          <w:sz w:val="14"/>
          <w:szCs w:val="14"/>
        </w:rPr>
        <w:t>Водный</w:t>
      </w:r>
      <w:proofErr w:type="gramEnd"/>
      <w:r w:rsidRPr="003C4621">
        <w:rPr>
          <w:rFonts w:ascii="Times New Roman" w:hAnsi="Times New Roman" w:cs="Times New Roman"/>
          <w:b/>
          <w:sz w:val="14"/>
          <w:szCs w:val="14"/>
        </w:rPr>
        <w:t>, ул. Гагарина, д. 16</w:t>
      </w:r>
    </w:p>
    <w:p w:rsidR="0091030B" w:rsidRPr="00D831E3" w:rsidRDefault="0091030B" w:rsidP="0037270C">
      <w:pPr>
        <w:pStyle w:val="ConsPlusNormal"/>
        <w:jc w:val="center"/>
        <w:rPr>
          <w:rFonts w:ascii="Times New Roman" w:hAnsi="Times New Roman" w:cs="Times New Roman"/>
          <w:b/>
          <w:sz w:val="14"/>
          <w:szCs w:val="14"/>
        </w:rPr>
      </w:pPr>
    </w:p>
    <w:tbl>
      <w:tblPr>
        <w:tblW w:w="5244"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6"/>
        <w:gridCol w:w="3402"/>
        <w:gridCol w:w="5245"/>
        <w:gridCol w:w="2410"/>
        <w:gridCol w:w="425"/>
        <w:gridCol w:w="992"/>
        <w:gridCol w:w="1418"/>
        <w:gridCol w:w="425"/>
        <w:gridCol w:w="1560"/>
      </w:tblGrid>
      <w:tr w:rsidR="00BF558F" w:rsidRPr="0037270C" w:rsidTr="0091030B">
        <w:tc>
          <w:tcPr>
            <w:tcW w:w="425" w:type="dxa"/>
          </w:tcPr>
          <w:p w:rsidR="00BF558F" w:rsidRPr="0037270C" w:rsidRDefault="00BF558F" w:rsidP="00DA5764">
            <w:pPr>
              <w:pStyle w:val="ConsPlusNormal"/>
              <w:jc w:val="center"/>
              <w:rPr>
                <w:rFonts w:ascii="Times New Roman" w:hAnsi="Times New Roman" w:cs="Times New Roman"/>
                <w:sz w:val="14"/>
                <w:szCs w:val="14"/>
              </w:rPr>
            </w:pPr>
            <w:r w:rsidRPr="0037270C">
              <w:rPr>
                <w:rFonts w:ascii="Times New Roman" w:hAnsi="Times New Roman" w:cs="Times New Roman"/>
                <w:sz w:val="14"/>
                <w:szCs w:val="14"/>
              </w:rPr>
              <w:t xml:space="preserve">N </w:t>
            </w:r>
            <w:proofErr w:type="spellStart"/>
            <w:proofErr w:type="gramStart"/>
            <w:r w:rsidRPr="0037270C">
              <w:rPr>
                <w:rFonts w:ascii="Times New Roman" w:hAnsi="Times New Roman" w:cs="Times New Roman"/>
                <w:sz w:val="14"/>
                <w:szCs w:val="14"/>
              </w:rPr>
              <w:t>п</w:t>
            </w:r>
            <w:proofErr w:type="spellEnd"/>
            <w:proofErr w:type="gramEnd"/>
            <w:r w:rsidRPr="0037270C">
              <w:rPr>
                <w:rFonts w:ascii="Times New Roman" w:hAnsi="Times New Roman" w:cs="Times New Roman"/>
                <w:sz w:val="14"/>
                <w:szCs w:val="14"/>
              </w:rPr>
              <w:t>/</w:t>
            </w:r>
            <w:proofErr w:type="spellStart"/>
            <w:r w:rsidRPr="0037270C">
              <w:rPr>
                <w:rFonts w:ascii="Times New Roman" w:hAnsi="Times New Roman" w:cs="Times New Roman"/>
                <w:sz w:val="14"/>
                <w:szCs w:val="14"/>
              </w:rPr>
              <w:t>п</w:t>
            </w:r>
            <w:proofErr w:type="spellEnd"/>
          </w:p>
        </w:tc>
        <w:tc>
          <w:tcPr>
            <w:tcW w:w="3402" w:type="dxa"/>
          </w:tcPr>
          <w:p w:rsidR="00BF558F" w:rsidRPr="0037270C" w:rsidRDefault="00BF558F" w:rsidP="00DA5764">
            <w:pPr>
              <w:pStyle w:val="ConsPlusNormal"/>
              <w:jc w:val="center"/>
              <w:rPr>
                <w:rFonts w:ascii="Times New Roman" w:hAnsi="Times New Roman" w:cs="Times New Roman"/>
                <w:sz w:val="14"/>
                <w:szCs w:val="14"/>
              </w:rPr>
            </w:pPr>
            <w:r w:rsidRPr="0037270C">
              <w:rPr>
                <w:rFonts w:ascii="Times New Roman" w:hAnsi="Times New Roman" w:cs="Times New Roman"/>
                <w:sz w:val="14"/>
                <w:szCs w:val="14"/>
              </w:rPr>
              <w:t>Обязательное требование</w:t>
            </w:r>
          </w:p>
        </w:tc>
        <w:tc>
          <w:tcPr>
            <w:tcW w:w="5245" w:type="dxa"/>
          </w:tcPr>
          <w:p w:rsidR="00BF558F" w:rsidRPr="0037270C" w:rsidRDefault="00BF558F" w:rsidP="00DA5764">
            <w:pPr>
              <w:pStyle w:val="ConsPlusNormal"/>
              <w:jc w:val="center"/>
              <w:rPr>
                <w:rFonts w:ascii="Times New Roman" w:hAnsi="Times New Roman" w:cs="Times New Roman"/>
                <w:sz w:val="14"/>
                <w:szCs w:val="14"/>
              </w:rPr>
            </w:pPr>
            <w:r w:rsidRPr="0037270C">
              <w:rPr>
                <w:rFonts w:ascii="Times New Roman" w:hAnsi="Times New Roman" w:cs="Times New Roman"/>
                <w:sz w:val="14"/>
                <w:szCs w:val="14"/>
              </w:rPr>
              <w:t>Подтверждающий документ</w:t>
            </w:r>
          </w:p>
        </w:tc>
        <w:tc>
          <w:tcPr>
            <w:tcW w:w="2410" w:type="dxa"/>
          </w:tcPr>
          <w:p w:rsidR="00BF558F" w:rsidRPr="0037270C" w:rsidRDefault="00BF558F" w:rsidP="00DA5764">
            <w:pPr>
              <w:pStyle w:val="ConsPlusNormal"/>
              <w:jc w:val="center"/>
              <w:rPr>
                <w:rFonts w:ascii="Times New Roman" w:hAnsi="Times New Roman" w:cs="Times New Roman"/>
                <w:sz w:val="14"/>
                <w:szCs w:val="14"/>
              </w:rPr>
            </w:pPr>
            <w:r w:rsidRPr="0037270C">
              <w:rPr>
                <w:rFonts w:ascii="Times New Roman" w:hAnsi="Times New Roman" w:cs="Times New Roman"/>
                <w:sz w:val="14"/>
                <w:szCs w:val="14"/>
              </w:rPr>
              <w:t>Показатель</w:t>
            </w:r>
          </w:p>
        </w:tc>
        <w:tc>
          <w:tcPr>
            <w:tcW w:w="425" w:type="dxa"/>
          </w:tcPr>
          <w:p w:rsidR="00BF558F" w:rsidRPr="0037270C" w:rsidRDefault="00BF558F" w:rsidP="00DA5764">
            <w:pPr>
              <w:pStyle w:val="ConsPlusNormal"/>
              <w:jc w:val="center"/>
              <w:rPr>
                <w:rFonts w:ascii="Times New Roman" w:hAnsi="Times New Roman" w:cs="Times New Roman"/>
                <w:sz w:val="14"/>
                <w:szCs w:val="14"/>
              </w:rPr>
            </w:pPr>
            <w:r w:rsidRPr="0037270C">
              <w:rPr>
                <w:rFonts w:ascii="Times New Roman" w:hAnsi="Times New Roman" w:cs="Times New Roman"/>
                <w:sz w:val="14"/>
                <w:szCs w:val="14"/>
              </w:rPr>
              <w:t>Вес показателя</w:t>
            </w:r>
          </w:p>
        </w:tc>
        <w:tc>
          <w:tcPr>
            <w:tcW w:w="992" w:type="dxa"/>
          </w:tcPr>
          <w:p w:rsidR="00BF558F" w:rsidRPr="0037270C" w:rsidRDefault="00BF558F" w:rsidP="00DA5764">
            <w:pPr>
              <w:pStyle w:val="ConsPlusNormal"/>
              <w:jc w:val="center"/>
              <w:rPr>
                <w:rFonts w:ascii="Times New Roman" w:hAnsi="Times New Roman" w:cs="Times New Roman"/>
                <w:sz w:val="14"/>
                <w:szCs w:val="14"/>
              </w:rPr>
            </w:pPr>
            <w:r w:rsidRPr="0037270C">
              <w:rPr>
                <w:rFonts w:ascii="Times New Roman" w:hAnsi="Times New Roman" w:cs="Times New Roman"/>
                <w:sz w:val="14"/>
                <w:szCs w:val="14"/>
              </w:rPr>
              <w:t>Наименование показателя</w:t>
            </w:r>
          </w:p>
        </w:tc>
        <w:tc>
          <w:tcPr>
            <w:tcW w:w="1418" w:type="dxa"/>
          </w:tcPr>
          <w:p w:rsidR="00BF558F" w:rsidRPr="0037270C" w:rsidRDefault="00BF558F" w:rsidP="00DA5764">
            <w:pPr>
              <w:pStyle w:val="ConsPlusNormal"/>
              <w:jc w:val="center"/>
              <w:rPr>
                <w:rFonts w:ascii="Times New Roman" w:hAnsi="Times New Roman" w:cs="Times New Roman"/>
                <w:sz w:val="14"/>
                <w:szCs w:val="14"/>
              </w:rPr>
            </w:pPr>
            <w:r w:rsidRPr="0037270C">
              <w:rPr>
                <w:rFonts w:ascii="Times New Roman" w:hAnsi="Times New Roman" w:cs="Times New Roman"/>
                <w:sz w:val="14"/>
                <w:szCs w:val="14"/>
              </w:rPr>
              <w:t>Расчет показателей готовности (формула)</w:t>
            </w:r>
          </w:p>
        </w:tc>
        <w:tc>
          <w:tcPr>
            <w:tcW w:w="425" w:type="dxa"/>
          </w:tcPr>
          <w:p w:rsidR="00BF558F" w:rsidRPr="0037270C" w:rsidRDefault="00BF558F" w:rsidP="00DA5764">
            <w:pPr>
              <w:pStyle w:val="ConsPlusNormal"/>
              <w:jc w:val="center"/>
              <w:rPr>
                <w:rFonts w:ascii="Times New Roman" w:hAnsi="Times New Roman" w:cs="Times New Roman"/>
                <w:sz w:val="14"/>
                <w:szCs w:val="14"/>
              </w:rPr>
            </w:pPr>
            <w:r w:rsidRPr="0037270C">
              <w:rPr>
                <w:rFonts w:ascii="Times New Roman" w:hAnsi="Times New Roman" w:cs="Times New Roman"/>
                <w:sz w:val="14"/>
                <w:szCs w:val="14"/>
              </w:rPr>
              <w:t>Значение (заполняется комиссией)</w:t>
            </w:r>
          </w:p>
        </w:tc>
        <w:tc>
          <w:tcPr>
            <w:tcW w:w="1560" w:type="dxa"/>
          </w:tcPr>
          <w:p w:rsidR="00BF558F" w:rsidRPr="0037270C" w:rsidRDefault="00BF558F" w:rsidP="00DA5764">
            <w:pPr>
              <w:pStyle w:val="ConsPlusNormal"/>
              <w:jc w:val="center"/>
              <w:rPr>
                <w:rFonts w:ascii="Times New Roman" w:hAnsi="Times New Roman" w:cs="Times New Roman"/>
                <w:sz w:val="14"/>
                <w:szCs w:val="14"/>
              </w:rPr>
            </w:pPr>
            <w:r w:rsidRPr="0037270C">
              <w:rPr>
                <w:rFonts w:ascii="Times New Roman" w:hAnsi="Times New Roman" w:cs="Times New Roman"/>
                <w:sz w:val="14"/>
                <w:szCs w:val="14"/>
              </w:rPr>
              <w:t>Замечание (в случае наличия, с указанием сроков устранения)</w:t>
            </w: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p>
        </w:tc>
        <w:tc>
          <w:tcPr>
            <w:tcW w:w="3402" w:type="dxa"/>
          </w:tcPr>
          <w:p w:rsidR="00BF558F" w:rsidRPr="0037270C" w:rsidRDefault="00BF558F" w:rsidP="00DA5764">
            <w:pPr>
              <w:pStyle w:val="ConsPlusNormal"/>
              <w:rPr>
                <w:rFonts w:ascii="Times New Roman" w:hAnsi="Times New Roman" w:cs="Times New Roman"/>
                <w:sz w:val="14"/>
                <w:szCs w:val="14"/>
              </w:rPr>
            </w:pPr>
          </w:p>
        </w:tc>
        <w:tc>
          <w:tcPr>
            <w:tcW w:w="5245" w:type="dxa"/>
          </w:tcPr>
          <w:p w:rsidR="00BF558F" w:rsidRPr="0037270C" w:rsidRDefault="00BF558F" w:rsidP="00DA5764">
            <w:pPr>
              <w:pStyle w:val="ConsPlusNormal"/>
              <w:rPr>
                <w:rFonts w:ascii="Times New Roman" w:hAnsi="Times New Roman" w:cs="Times New Roman"/>
                <w:sz w:val="14"/>
                <w:szCs w:val="14"/>
              </w:rPr>
            </w:pPr>
          </w:p>
        </w:tc>
        <w:tc>
          <w:tcPr>
            <w:tcW w:w="3827" w:type="dxa"/>
            <w:gridSpan w:val="3"/>
          </w:tcPr>
          <w:p w:rsidR="00BF558F" w:rsidRPr="0037270C" w:rsidRDefault="00BF558F" w:rsidP="00DA5764">
            <w:pPr>
              <w:pStyle w:val="ConsPlusNormal"/>
              <w:jc w:val="right"/>
              <w:rPr>
                <w:rFonts w:ascii="Times New Roman" w:hAnsi="Times New Roman" w:cs="Times New Roman"/>
                <w:sz w:val="14"/>
                <w:szCs w:val="14"/>
              </w:rPr>
            </w:pPr>
            <w:r w:rsidRPr="0037270C">
              <w:rPr>
                <w:rFonts w:ascii="Times New Roman" w:hAnsi="Times New Roman" w:cs="Times New Roman"/>
                <w:sz w:val="14"/>
                <w:szCs w:val="14"/>
              </w:rPr>
              <w:t>ИНДЕКС ГОТОВНОСТИ</w:t>
            </w:r>
          </w:p>
        </w:tc>
        <w:tc>
          <w:tcPr>
            <w:tcW w:w="1418"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И</w:t>
            </w:r>
            <w:r w:rsidRPr="0037270C">
              <w:rPr>
                <w:rFonts w:ascii="Times New Roman" w:hAnsi="Times New Roman" w:cs="Times New Roman"/>
                <w:sz w:val="14"/>
                <w:szCs w:val="14"/>
                <w:vertAlign w:val="subscript"/>
              </w:rPr>
              <w:t>потр</w:t>
            </w:r>
            <w:proofErr w:type="spellEnd"/>
            <w:r w:rsidRPr="0037270C">
              <w:rPr>
                <w:rFonts w:ascii="Times New Roman" w:hAnsi="Times New Roman" w:cs="Times New Roman"/>
                <w:sz w:val="14"/>
                <w:szCs w:val="14"/>
              </w:rPr>
              <w:t xml:space="preserve">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закон</w:t>
            </w:r>
            <w:proofErr w:type="spellEnd"/>
            <w:r w:rsidRPr="0037270C">
              <w:rPr>
                <w:rFonts w:ascii="Times New Roman" w:hAnsi="Times New Roman" w:cs="Times New Roman"/>
                <w:sz w:val="14"/>
                <w:szCs w:val="14"/>
                <w:vertAlign w:val="subscript"/>
              </w:rPr>
              <w:t xml:space="preserve"> о </w:t>
            </w:r>
            <w:proofErr w:type="spellStart"/>
            <w:r w:rsidRPr="0037270C">
              <w:rPr>
                <w:rFonts w:ascii="Times New Roman" w:hAnsi="Times New Roman" w:cs="Times New Roman"/>
                <w:sz w:val="14"/>
                <w:szCs w:val="14"/>
                <w:vertAlign w:val="subscript"/>
              </w:rPr>
              <w:t>тепл</w:t>
            </w:r>
            <w:proofErr w:type="spellEnd"/>
            <w:r w:rsidRPr="0037270C">
              <w:rPr>
                <w:rFonts w:ascii="Times New Roman" w:hAnsi="Times New Roman" w:cs="Times New Roman"/>
                <w:sz w:val="14"/>
                <w:szCs w:val="14"/>
              </w:rPr>
              <w:t xml:space="preserve"> * 0,85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жил</w:t>
            </w:r>
            <w:proofErr w:type="spellEnd"/>
            <w:r w:rsidRPr="0037270C">
              <w:rPr>
                <w:rFonts w:ascii="Times New Roman" w:hAnsi="Times New Roman" w:cs="Times New Roman"/>
                <w:sz w:val="14"/>
                <w:szCs w:val="14"/>
                <w:vertAlign w:val="subscript"/>
              </w:rPr>
              <w:t>. фонд</w:t>
            </w:r>
            <w:r w:rsidRPr="0037270C">
              <w:rPr>
                <w:rFonts w:ascii="Times New Roman" w:hAnsi="Times New Roman" w:cs="Times New Roman"/>
                <w:sz w:val="14"/>
                <w:szCs w:val="14"/>
              </w:rPr>
              <w:t xml:space="preserve"> * 0,06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газ</w:t>
            </w:r>
            <w:proofErr w:type="spellEnd"/>
            <w:r w:rsidRPr="0037270C">
              <w:rPr>
                <w:rFonts w:ascii="Times New Roman" w:hAnsi="Times New Roman" w:cs="Times New Roman"/>
                <w:sz w:val="14"/>
                <w:szCs w:val="14"/>
              </w:rPr>
              <w:t xml:space="preserve"> * 0,02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предп</w:t>
            </w:r>
            <w:proofErr w:type="spellEnd"/>
            <w:r w:rsidRPr="0037270C">
              <w:rPr>
                <w:rFonts w:ascii="Times New Roman" w:hAnsi="Times New Roman" w:cs="Times New Roman"/>
                <w:sz w:val="14"/>
                <w:szCs w:val="14"/>
              </w:rPr>
              <w:t xml:space="preserve"> * 0,05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план</w:t>
            </w:r>
            <w:proofErr w:type="spellEnd"/>
            <w:r w:rsidRPr="0037270C">
              <w:rPr>
                <w:rFonts w:ascii="Times New Roman" w:hAnsi="Times New Roman" w:cs="Times New Roman"/>
                <w:sz w:val="14"/>
                <w:szCs w:val="14"/>
              </w:rPr>
              <w:t xml:space="preserve"> * 0,02</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w:t>
            </w:r>
          </w:p>
        </w:tc>
        <w:tc>
          <w:tcPr>
            <w:tcW w:w="3402"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Выполнить требования, установленные </w:t>
            </w:r>
            <w:hyperlink r:id="rId6">
              <w:r w:rsidRPr="0037270C">
                <w:rPr>
                  <w:rFonts w:ascii="Times New Roman" w:hAnsi="Times New Roman" w:cs="Times New Roman"/>
                  <w:color w:val="0000FF"/>
                  <w:sz w:val="14"/>
                  <w:szCs w:val="14"/>
                </w:rPr>
                <w:t>частью 6 статьи 20</w:t>
              </w:r>
            </w:hyperlink>
            <w:r w:rsidRPr="0037270C">
              <w:rPr>
                <w:rFonts w:ascii="Times New Roman" w:hAnsi="Times New Roman" w:cs="Times New Roman"/>
                <w:sz w:val="14"/>
                <w:szCs w:val="14"/>
              </w:rPr>
              <w:t xml:space="preserve"> Федерального закона от 27 июля 2010 г. N 190-ФЗ "О теплоснабжении" (далее - Федеральный закон о теплоснабжении)</w:t>
            </w:r>
          </w:p>
          <w:p w:rsidR="00BF558F" w:rsidRPr="0037270C" w:rsidRDefault="00BF558F" w:rsidP="00DA5764">
            <w:pPr>
              <w:pStyle w:val="ConsPlusNormal"/>
              <w:rPr>
                <w:rFonts w:ascii="Times New Roman" w:hAnsi="Times New Roman" w:cs="Times New Roman"/>
                <w:sz w:val="14"/>
                <w:szCs w:val="14"/>
              </w:rPr>
            </w:pPr>
            <w:proofErr w:type="gramStart"/>
            <w:r w:rsidRPr="0037270C">
              <w:rPr>
                <w:rFonts w:ascii="Times New Roman" w:hAnsi="Times New Roman" w:cs="Times New Roman"/>
                <w:sz w:val="14"/>
                <w:szCs w:val="14"/>
              </w:rPr>
              <w:t>(</w:t>
            </w:r>
            <w:hyperlink w:anchor="P176">
              <w:r w:rsidRPr="0037270C">
                <w:rPr>
                  <w:rFonts w:ascii="Times New Roman" w:hAnsi="Times New Roman" w:cs="Times New Roman"/>
                  <w:color w:val="0000FF"/>
                  <w:sz w:val="14"/>
                  <w:szCs w:val="14"/>
                </w:rPr>
                <w:t>подпункт 11.1 пункта 11</w:t>
              </w:r>
            </w:hyperlink>
            <w:r w:rsidRPr="0037270C">
              <w:rPr>
                <w:rFonts w:ascii="Times New Roman" w:hAnsi="Times New Roman" w:cs="Times New Roman"/>
                <w:sz w:val="14"/>
                <w:szCs w:val="14"/>
              </w:rPr>
              <w:t xml:space="preserve"> 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524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Показатель выполнения требований Федерального </w:t>
            </w:r>
            <w:hyperlink r:id="rId7">
              <w:r w:rsidRPr="0037270C">
                <w:rPr>
                  <w:rFonts w:ascii="Times New Roman" w:hAnsi="Times New Roman" w:cs="Times New Roman"/>
                  <w:color w:val="0000FF"/>
                  <w:sz w:val="14"/>
                  <w:szCs w:val="14"/>
                </w:rPr>
                <w:t>закона</w:t>
              </w:r>
            </w:hyperlink>
            <w:r w:rsidRPr="0037270C">
              <w:rPr>
                <w:rFonts w:ascii="Times New Roman" w:hAnsi="Times New Roman" w:cs="Times New Roman"/>
                <w:sz w:val="14"/>
                <w:szCs w:val="14"/>
              </w:rPr>
              <w:t xml:space="preserve"> о теплоснабжении</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0,85</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закон</w:t>
            </w:r>
            <w:proofErr w:type="spellEnd"/>
            <w:r w:rsidRPr="0037270C">
              <w:rPr>
                <w:rFonts w:ascii="Times New Roman" w:hAnsi="Times New Roman" w:cs="Times New Roman"/>
                <w:sz w:val="14"/>
                <w:szCs w:val="14"/>
                <w:vertAlign w:val="subscript"/>
              </w:rPr>
              <w:t xml:space="preserve"> о </w:t>
            </w:r>
            <w:proofErr w:type="spellStart"/>
            <w:r w:rsidRPr="0037270C">
              <w:rPr>
                <w:rFonts w:ascii="Times New Roman" w:hAnsi="Times New Roman" w:cs="Times New Roman"/>
                <w:sz w:val="14"/>
                <w:szCs w:val="14"/>
                <w:vertAlign w:val="subscript"/>
              </w:rPr>
              <w:t>тепл</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закон</w:t>
            </w:r>
            <w:proofErr w:type="spellEnd"/>
            <w:r w:rsidRPr="0037270C">
              <w:rPr>
                <w:rFonts w:ascii="Times New Roman" w:hAnsi="Times New Roman" w:cs="Times New Roman"/>
                <w:sz w:val="14"/>
                <w:szCs w:val="14"/>
                <w:vertAlign w:val="subscript"/>
              </w:rPr>
              <w:t xml:space="preserve"> о </w:t>
            </w:r>
            <w:proofErr w:type="spellStart"/>
            <w:r w:rsidRPr="0037270C">
              <w:rPr>
                <w:rFonts w:ascii="Times New Roman" w:hAnsi="Times New Roman" w:cs="Times New Roman"/>
                <w:sz w:val="14"/>
                <w:szCs w:val="14"/>
                <w:vertAlign w:val="subscript"/>
              </w:rPr>
              <w:t>тепл</w:t>
            </w:r>
            <w:proofErr w:type="spellEnd"/>
            <w:r w:rsidRPr="0037270C">
              <w:rPr>
                <w:rFonts w:ascii="Times New Roman" w:hAnsi="Times New Roman" w:cs="Times New Roman"/>
                <w:sz w:val="14"/>
                <w:szCs w:val="14"/>
              </w:rPr>
              <w:t xml:space="preserve">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безопасн</w:t>
            </w:r>
            <w:proofErr w:type="spellEnd"/>
            <w:r w:rsidRPr="0037270C">
              <w:rPr>
                <w:rFonts w:ascii="Times New Roman" w:hAnsi="Times New Roman" w:cs="Times New Roman"/>
                <w:sz w:val="14"/>
                <w:szCs w:val="14"/>
              </w:rPr>
              <w:t xml:space="preserve"> * 0,8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режим</w:t>
            </w:r>
            <w:proofErr w:type="spellEnd"/>
            <w:r w:rsidRPr="0037270C">
              <w:rPr>
                <w:rFonts w:ascii="Times New Roman" w:hAnsi="Times New Roman" w:cs="Times New Roman"/>
                <w:sz w:val="14"/>
                <w:szCs w:val="14"/>
              </w:rPr>
              <w:t xml:space="preserve"> * 0,03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задолж</w:t>
            </w:r>
            <w:proofErr w:type="spellEnd"/>
            <w:r w:rsidRPr="0037270C">
              <w:rPr>
                <w:rFonts w:ascii="Times New Roman" w:hAnsi="Times New Roman" w:cs="Times New Roman"/>
                <w:sz w:val="14"/>
                <w:szCs w:val="14"/>
              </w:rPr>
              <w:t xml:space="preserve"> * 0,15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учет</w:t>
            </w:r>
            <w:proofErr w:type="spellEnd"/>
            <w:r w:rsidRPr="0037270C">
              <w:rPr>
                <w:rFonts w:ascii="Times New Roman" w:hAnsi="Times New Roman" w:cs="Times New Roman"/>
                <w:sz w:val="14"/>
                <w:szCs w:val="14"/>
              </w:rPr>
              <w:t xml:space="preserve"> * 0,02</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1.1</w:t>
            </w:r>
          </w:p>
        </w:tc>
        <w:tc>
          <w:tcPr>
            <w:tcW w:w="3402"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Обеспечивать эксплуатацию </w:t>
            </w:r>
            <w:proofErr w:type="spellStart"/>
            <w:r w:rsidRPr="0037270C">
              <w:rPr>
                <w:rFonts w:ascii="Times New Roman" w:hAnsi="Times New Roman" w:cs="Times New Roman"/>
                <w:sz w:val="14"/>
                <w:szCs w:val="14"/>
              </w:rPr>
              <w:t>теплопотребляющих</w:t>
            </w:r>
            <w:proofErr w:type="spellEnd"/>
            <w:r w:rsidRPr="0037270C">
              <w:rPr>
                <w:rFonts w:ascii="Times New Roman" w:hAnsi="Times New Roman" w:cs="Times New Roman"/>
                <w:sz w:val="14"/>
                <w:szCs w:val="14"/>
              </w:rPr>
              <w:t xml:space="preserve"> установок в соответствии с требованиями безопасности в сфере теплоснабжения, установленными </w:t>
            </w:r>
            <w:hyperlink r:id="rId8">
              <w:r w:rsidRPr="0037270C">
                <w:rPr>
                  <w:rFonts w:ascii="Times New Roman" w:hAnsi="Times New Roman" w:cs="Times New Roman"/>
                  <w:color w:val="0000FF"/>
                  <w:sz w:val="14"/>
                  <w:szCs w:val="14"/>
                </w:rPr>
                <w:t>статьей 23.2</w:t>
              </w:r>
            </w:hyperlink>
            <w:r w:rsidRPr="0037270C">
              <w:rPr>
                <w:rFonts w:ascii="Times New Roman" w:hAnsi="Times New Roman" w:cs="Times New Roman"/>
                <w:sz w:val="14"/>
                <w:szCs w:val="14"/>
              </w:rPr>
              <w:t xml:space="preserve"> Федерального закона о теплоснабжении (</w:t>
            </w:r>
            <w:hyperlink r:id="rId9">
              <w:r w:rsidRPr="0037270C">
                <w:rPr>
                  <w:rFonts w:ascii="Times New Roman" w:hAnsi="Times New Roman" w:cs="Times New Roman"/>
                  <w:color w:val="0000FF"/>
                  <w:sz w:val="14"/>
                  <w:szCs w:val="14"/>
                </w:rPr>
                <w:t>пункт 1 части 6 статьи 20</w:t>
              </w:r>
            </w:hyperlink>
            <w:r w:rsidRPr="0037270C">
              <w:rPr>
                <w:rFonts w:ascii="Times New Roman" w:hAnsi="Times New Roman" w:cs="Times New Roman"/>
                <w:sz w:val="14"/>
                <w:szCs w:val="14"/>
              </w:rPr>
              <w:t xml:space="preserve"> Федерального закона о теплоснабжении)</w:t>
            </w:r>
          </w:p>
        </w:tc>
        <w:tc>
          <w:tcPr>
            <w:tcW w:w="524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Документы, предусмотренные </w:t>
            </w:r>
            <w:hyperlink w:anchor="P186">
              <w:r w:rsidRPr="0037270C">
                <w:rPr>
                  <w:rFonts w:ascii="Times New Roman" w:hAnsi="Times New Roman" w:cs="Times New Roman"/>
                  <w:color w:val="0000FF"/>
                  <w:sz w:val="14"/>
                  <w:szCs w:val="14"/>
                </w:rPr>
                <w:t>подпунктами 11.5.1</w:t>
              </w:r>
            </w:hyperlink>
            <w:r w:rsidRPr="0037270C">
              <w:rPr>
                <w:rFonts w:ascii="Times New Roman" w:hAnsi="Times New Roman" w:cs="Times New Roman"/>
                <w:sz w:val="14"/>
                <w:szCs w:val="14"/>
              </w:rPr>
              <w:t xml:space="preserve"> - </w:t>
            </w:r>
            <w:hyperlink w:anchor="P206">
              <w:r w:rsidRPr="0037270C">
                <w:rPr>
                  <w:rFonts w:ascii="Times New Roman" w:hAnsi="Times New Roman" w:cs="Times New Roman"/>
                  <w:color w:val="0000FF"/>
                  <w:sz w:val="14"/>
                  <w:szCs w:val="14"/>
                </w:rPr>
                <w:t>11.5.10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Показатель обеспечения эксплуатации </w:t>
            </w:r>
            <w:proofErr w:type="spellStart"/>
            <w:r w:rsidRPr="0037270C">
              <w:rPr>
                <w:rFonts w:ascii="Times New Roman" w:hAnsi="Times New Roman" w:cs="Times New Roman"/>
                <w:sz w:val="14"/>
                <w:szCs w:val="14"/>
              </w:rPr>
              <w:t>теплопотребляющих</w:t>
            </w:r>
            <w:proofErr w:type="spellEnd"/>
            <w:r w:rsidRPr="0037270C">
              <w:rPr>
                <w:rFonts w:ascii="Times New Roman" w:hAnsi="Times New Roman" w:cs="Times New Roman"/>
                <w:sz w:val="14"/>
                <w:szCs w:val="14"/>
              </w:rPr>
              <w:t xml:space="preserve"> установок в соответствии с требованиями безопасности</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0,8</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безопасн</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безопасн</w:t>
            </w:r>
            <w:proofErr w:type="spellEnd"/>
            <w:r w:rsidRPr="0037270C">
              <w:rPr>
                <w:rFonts w:ascii="Times New Roman" w:hAnsi="Times New Roman" w:cs="Times New Roman"/>
                <w:sz w:val="14"/>
                <w:szCs w:val="14"/>
              </w:rPr>
              <w:t xml:space="preserve">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промыв</w:t>
            </w:r>
            <w:proofErr w:type="spellEnd"/>
            <w:r w:rsidRPr="0037270C">
              <w:rPr>
                <w:rFonts w:ascii="Times New Roman" w:hAnsi="Times New Roman" w:cs="Times New Roman"/>
                <w:sz w:val="14"/>
                <w:szCs w:val="14"/>
              </w:rPr>
              <w:t xml:space="preserve"> * 0,31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гидр</w:t>
            </w:r>
            <w:proofErr w:type="spellEnd"/>
            <w:r w:rsidRPr="0037270C">
              <w:rPr>
                <w:rFonts w:ascii="Times New Roman" w:hAnsi="Times New Roman" w:cs="Times New Roman"/>
                <w:sz w:val="14"/>
                <w:szCs w:val="14"/>
              </w:rPr>
              <w:t xml:space="preserve"> * 0,31 + К</w:t>
            </w:r>
            <w:r w:rsidRPr="0037270C">
              <w:rPr>
                <w:rFonts w:ascii="Times New Roman" w:hAnsi="Times New Roman" w:cs="Times New Roman"/>
                <w:sz w:val="14"/>
                <w:szCs w:val="14"/>
                <w:vertAlign w:val="subscript"/>
              </w:rPr>
              <w:t>арм</w:t>
            </w:r>
            <w:r w:rsidRPr="0037270C">
              <w:rPr>
                <w:rFonts w:ascii="Times New Roman" w:hAnsi="Times New Roman" w:cs="Times New Roman"/>
                <w:sz w:val="14"/>
                <w:szCs w:val="14"/>
              </w:rPr>
              <w:t xml:space="preserve"> * 0,01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отв</w:t>
            </w:r>
            <w:proofErr w:type="spellEnd"/>
            <w:r w:rsidRPr="0037270C">
              <w:rPr>
                <w:rFonts w:ascii="Times New Roman" w:hAnsi="Times New Roman" w:cs="Times New Roman"/>
                <w:sz w:val="14"/>
                <w:szCs w:val="14"/>
              </w:rPr>
              <w:t xml:space="preserve"> * 0,01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испыт</w:t>
            </w:r>
            <w:proofErr w:type="spellEnd"/>
            <w:r w:rsidRPr="0037270C">
              <w:rPr>
                <w:rFonts w:ascii="Times New Roman" w:hAnsi="Times New Roman" w:cs="Times New Roman"/>
                <w:sz w:val="14"/>
                <w:szCs w:val="14"/>
              </w:rPr>
              <w:t xml:space="preserve"> * 0,31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перечень</w:t>
            </w:r>
            <w:proofErr w:type="spellEnd"/>
            <w:r w:rsidRPr="0037270C">
              <w:rPr>
                <w:rFonts w:ascii="Times New Roman" w:hAnsi="Times New Roman" w:cs="Times New Roman"/>
                <w:sz w:val="14"/>
                <w:szCs w:val="14"/>
              </w:rPr>
              <w:t xml:space="preserve"> * 0,01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экспл</w:t>
            </w:r>
            <w:proofErr w:type="spellEnd"/>
            <w:r w:rsidRPr="0037270C">
              <w:rPr>
                <w:rFonts w:ascii="Times New Roman" w:hAnsi="Times New Roman" w:cs="Times New Roman"/>
                <w:sz w:val="14"/>
                <w:szCs w:val="14"/>
                <w:vertAlign w:val="subscript"/>
              </w:rPr>
              <w:t>/</w:t>
            </w:r>
            <w:proofErr w:type="spellStart"/>
            <w:r w:rsidRPr="0037270C">
              <w:rPr>
                <w:rFonts w:ascii="Times New Roman" w:hAnsi="Times New Roman" w:cs="Times New Roman"/>
                <w:sz w:val="14"/>
                <w:szCs w:val="14"/>
                <w:vertAlign w:val="subscript"/>
              </w:rPr>
              <w:t>произв</w:t>
            </w:r>
            <w:proofErr w:type="gramStart"/>
            <w:r w:rsidRPr="0037270C">
              <w:rPr>
                <w:rFonts w:ascii="Times New Roman" w:hAnsi="Times New Roman" w:cs="Times New Roman"/>
                <w:sz w:val="14"/>
                <w:szCs w:val="14"/>
                <w:vertAlign w:val="subscript"/>
              </w:rPr>
              <w:t>.и</w:t>
            </w:r>
            <w:proofErr w:type="gramEnd"/>
            <w:r w:rsidRPr="0037270C">
              <w:rPr>
                <w:rFonts w:ascii="Times New Roman" w:hAnsi="Times New Roman" w:cs="Times New Roman"/>
                <w:sz w:val="14"/>
                <w:szCs w:val="14"/>
                <w:vertAlign w:val="subscript"/>
              </w:rPr>
              <w:t>нстр</w:t>
            </w:r>
            <w:proofErr w:type="spellEnd"/>
            <w:r w:rsidRPr="0037270C">
              <w:rPr>
                <w:rFonts w:ascii="Times New Roman" w:hAnsi="Times New Roman" w:cs="Times New Roman"/>
                <w:sz w:val="14"/>
                <w:szCs w:val="14"/>
              </w:rPr>
              <w:t xml:space="preserve"> * 0,01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паспорт.тепл.пункт</w:t>
            </w:r>
            <w:proofErr w:type="spellEnd"/>
            <w:r w:rsidRPr="0037270C">
              <w:rPr>
                <w:rFonts w:ascii="Times New Roman" w:hAnsi="Times New Roman" w:cs="Times New Roman"/>
                <w:sz w:val="14"/>
                <w:szCs w:val="14"/>
              </w:rPr>
              <w:t xml:space="preserve"> * 0,01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шт</w:t>
            </w:r>
            <w:proofErr w:type="spellEnd"/>
            <w:r w:rsidRPr="0037270C">
              <w:rPr>
                <w:rFonts w:ascii="Times New Roman" w:hAnsi="Times New Roman" w:cs="Times New Roman"/>
                <w:sz w:val="14"/>
                <w:szCs w:val="14"/>
              </w:rPr>
              <w:t xml:space="preserve"> * 0,01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регул.темпер</w:t>
            </w:r>
            <w:proofErr w:type="spellEnd"/>
            <w:r w:rsidRPr="0037270C">
              <w:rPr>
                <w:rFonts w:ascii="Times New Roman" w:hAnsi="Times New Roman" w:cs="Times New Roman"/>
                <w:sz w:val="14"/>
                <w:szCs w:val="14"/>
              </w:rPr>
              <w:t xml:space="preserve"> * 0,01</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1.1.1</w:t>
            </w:r>
          </w:p>
        </w:tc>
        <w:tc>
          <w:tcPr>
            <w:tcW w:w="3402" w:type="dxa"/>
            <w:vMerge w:val="restart"/>
            <w:tcBorders>
              <w:bottom w:val="nil"/>
            </w:tcBorders>
          </w:tcPr>
          <w:p w:rsidR="00BF558F" w:rsidRPr="0037270C" w:rsidRDefault="00BF558F" w:rsidP="00DA5764">
            <w:pPr>
              <w:pStyle w:val="ConsPlusNormal"/>
              <w:rPr>
                <w:rFonts w:ascii="Times New Roman" w:hAnsi="Times New Roman" w:cs="Times New Roman"/>
                <w:sz w:val="14"/>
                <w:szCs w:val="14"/>
              </w:rPr>
            </w:pPr>
          </w:p>
        </w:tc>
        <w:tc>
          <w:tcPr>
            <w:tcW w:w="524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Акты промывки </w:t>
            </w:r>
            <w:proofErr w:type="spellStart"/>
            <w:r w:rsidRPr="0037270C">
              <w:rPr>
                <w:rFonts w:ascii="Times New Roman" w:hAnsi="Times New Roman" w:cs="Times New Roman"/>
                <w:sz w:val="14"/>
                <w:szCs w:val="14"/>
              </w:rPr>
              <w:t>теплопотребляющей</w:t>
            </w:r>
            <w:proofErr w:type="spellEnd"/>
            <w:r w:rsidRPr="0037270C">
              <w:rPr>
                <w:rFonts w:ascii="Times New Roman" w:hAnsi="Times New Roman" w:cs="Times New Roman"/>
                <w:sz w:val="14"/>
                <w:szCs w:val="14"/>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0">
              <w:r w:rsidRPr="0037270C">
                <w:rPr>
                  <w:rFonts w:ascii="Times New Roman" w:hAnsi="Times New Roman" w:cs="Times New Roman"/>
                  <w:color w:val="0000FF"/>
                  <w:sz w:val="14"/>
                  <w:szCs w:val="14"/>
                </w:rPr>
                <w:t>пунктов 337</w:t>
              </w:r>
            </w:hyperlink>
            <w:r w:rsidRPr="0037270C">
              <w:rPr>
                <w:rFonts w:ascii="Times New Roman" w:hAnsi="Times New Roman" w:cs="Times New Roman"/>
                <w:sz w:val="14"/>
                <w:szCs w:val="14"/>
              </w:rPr>
              <w:t xml:space="preserve"> и </w:t>
            </w:r>
            <w:hyperlink r:id="rId11">
              <w:r w:rsidRPr="0037270C">
                <w:rPr>
                  <w:rFonts w:ascii="Times New Roman" w:hAnsi="Times New Roman" w:cs="Times New Roman"/>
                  <w:color w:val="0000FF"/>
                  <w:sz w:val="14"/>
                  <w:szCs w:val="14"/>
                </w:rPr>
                <w:t>450</w:t>
              </w:r>
            </w:hyperlink>
            <w:r w:rsidRPr="0037270C">
              <w:rPr>
                <w:rFonts w:ascii="Times New Roman" w:hAnsi="Times New Roman" w:cs="Times New Roman"/>
                <w:sz w:val="14"/>
                <w:szCs w:val="14"/>
              </w:rPr>
              <w:t xml:space="preserve"> Правил технической эксплуатации объектов теплоснабжения и </w:t>
            </w:r>
            <w:proofErr w:type="spellStart"/>
            <w:r w:rsidRPr="0037270C">
              <w:rPr>
                <w:rFonts w:ascii="Times New Roman" w:hAnsi="Times New Roman" w:cs="Times New Roman"/>
                <w:sz w:val="14"/>
                <w:szCs w:val="14"/>
              </w:rPr>
              <w:t>теплопотребляющих</w:t>
            </w:r>
            <w:proofErr w:type="spellEnd"/>
            <w:r w:rsidRPr="0037270C">
              <w:rPr>
                <w:rFonts w:ascii="Times New Roman" w:hAnsi="Times New Roman" w:cs="Times New Roman"/>
                <w:sz w:val="14"/>
                <w:szCs w:val="14"/>
              </w:rPr>
              <w:t xml:space="preserve"> установок, утвержденных приказом Минэнерго России от 14 мая 2025 г. N 511 </w:t>
            </w:r>
            <w:hyperlink w:anchor="P2392">
              <w:r w:rsidRPr="0037270C">
                <w:rPr>
                  <w:rFonts w:ascii="Times New Roman" w:hAnsi="Times New Roman" w:cs="Times New Roman"/>
                  <w:color w:val="0000FF"/>
                  <w:sz w:val="14"/>
                  <w:szCs w:val="14"/>
                </w:rPr>
                <w:t>&lt;1&gt;</w:t>
              </w:r>
            </w:hyperlink>
            <w:r w:rsidRPr="0037270C">
              <w:rPr>
                <w:rFonts w:ascii="Times New Roman" w:hAnsi="Times New Roman" w:cs="Times New Roman"/>
                <w:sz w:val="14"/>
                <w:szCs w:val="14"/>
              </w:rPr>
              <w:t xml:space="preserve"> (далее - Правила N 511)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186">
              <w:r w:rsidRPr="0037270C">
                <w:rPr>
                  <w:rFonts w:ascii="Times New Roman" w:hAnsi="Times New Roman" w:cs="Times New Roman"/>
                  <w:color w:val="0000FF"/>
                  <w:sz w:val="14"/>
                  <w:szCs w:val="14"/>
                </w:rPr>
                <w:t>подпункт 11.5.1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Показатель наличия акта промывки </w:t>
            </w:r>
            <w:proofErr w:type="spellStart"/>
            <w:r w:rsidRPr="0037270C">
              <w:rPr>
                <w:rFonts w:ascii="Times New Roman" w:hAnsi="Times New Roman" w:cs="Times New Roman"/>
                <w:sz w:val="14"/>
                <w:szCs w:val="14"/>
              </w:rPr>
              <w:t>теплопотребляющей</w:t>
            </w:r>
            <w:proofErr w:type="spellEnd"/>
            <w:r w:rsidRPr="0037270C">
              <w:rPr>
                <w:rFonts w:ascii="Times New Roman" w:hAnsi="Times New Roman" w:cs="Times New Roman"/>
                <w:sz w:val="14"/>
                <w:szCs w:val="14"/>
              </w:rPr>
              <w:t xml:space="preserve"> установки</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0,31</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промыв</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1.1.2</w:t>
            </w:r>
          </w:p>
        </w:tc>
        <w:tc>
          <w:tcPr>
            <w:tcW w:w="3402" w:type="dxa"/>
            <w:vMerge/>
            <w:tcBorders>
              <w:bottom w:val="nil"/>
            </w:tcBorders>
          </w:tcPr>
          <w:p w:rsidR="00BF558F" w:rsidRPr="0037270C" w:rsidRDefault="00BF558F" w:rsidP="00DA5764">
            <w:pPr>
              <w:pStyle w:val="ConsPlusNormal"/>
              <w:rPr>
                <w:rFonts w:ascii="Times New Roman" w:hAnsi="Times New Roman" w:cs="Times New Roman"/>
                <w:sz w:val="14"/>
                <w:szCs w:val="14"/>
              </w:rPr>
            </w:pPr>
          </w:p>
        </w:tc>
        <w:tc>
          <w:tcPr>
            <w:tcW w:w="5245" w:type="dxa"/>
            <w:vAlign w:val="bottom"/>
          </w:tcPr>
          <w:p w:rsidR="00BF558F" w:rsidRPr="0037270C" w:rsidRDefault="00BF558F" w:rsidP="00DA5764">
            <w:pPr>
              <w:pStyle w:val="ConsPlusNormal"/>
              <w:rPr>
                <w:rFonts w:ascii="Times New Roman" w:hAnsi="Times New Roman" w:cs="Times New Roman"/>
                <w:sz w:val="14"/>
                <w:szCs w:val="14"/>
              </w:rPr>
            </w:pPr>
            <w:proofErr w:type="gramStart"/>
            <w:r w:rsidRPr="0037270C">
              <w:rPr>
                <w:rFonts w:ascii="Times New Roman" w:hAnsi="Times New Roman" w:cs="Times New Roman"/>
                <w:sz w:val="14"/>
                <w:szCs w:val="14"/>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37270C">
              <w:rPr>
                <w:rFonts w:ascii="Times New Roman" w:hAnsi="Times New Roman" w:cs="Times New Roman"/>
                <w:sz w:val="14"/>
                <w:szCs w:val="14"/>
              </w:rPr>
              <w:t>теплопотребляющих</w:t>
            </w:r>
            <w:proofErr w:type="spellEnd"/>
            <w:r w:rsidRPr="0037270C">
              <w:rPr>
                <w:rFonts w:ascii="Times New Roman" w:hAnsi="Times New Roman" w:cs="Times New Roman"/>
                <w:sz w:val="14"/>
                <w:szCs w:val="14"/>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2">
              <w:r w:rsidRPr="0037270C">
                <w:rPr>
                  <w:rFonts w:ascii="Times New Roman" w:hAnsi="Times New Roman" w:cs="Times New Roman"/>
                  <w:color w:val="0000FF"/>
                  <w:sz w:val="14"/>
                  <w:szCs w:val="14"/>
                </w:rPr>
                <w:t>пунктом 447</w:t>
              </w:r>
            </w:hyperlink>
            <w:r w:rsidRPr="0037270C">
              <w:rPr>
                <w:rFonts w:ascii="Times New Roman" w:hAnsi="Times New Roman" w:cs="Times New Roman"/>
                <w:sz w:val="14"/>
                <w:szCs w:val="14"/>
              </w:rPr>
              <w:t xml:space="preserve"> Правил N 511</w:t>
            </w:r>
            <w:proofErr w:type="gramEnd"/>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188">
              <w:r w:rsidRPr="0037270C">
                <w:rPr>
                  <w:rFonts w:ascii="Times New Roman" w:hAnsi="Times New Roman" w:cs="Times New Roman"/>
                  <w:color w:val="0000FF"/>
                  <w:sz w:val="14"/>
                  <w:szCs w:val="14"/>
                </w:rPr>
                <w:t>подпункт 11.5.2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наличия актов о проведении наладки режимов потребления тепловой энергии и (или) теплоносителя</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0,31</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гидр</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1.1.3</w:t>
            </w:r>
          </w:p>
        </w:tc>
        <w:tc>
          <w:tcPr>
            <w:tcW w:w="3402" w:type="dxa"/>
            <w:vMerge/>
            <w:tcBorders>
              <w:bottom w:val="nil"/>
            </w:tcBorders>
          </w:tcPr>
          <w:p w:rsidR="00BF558F" w:rsidRPr="0037270C" w:rsidRDefault="00BF558F" w:rsidP="00DA5764">
            <w:pPr>
              <w:pStyle w:val="ConsPlusNormal"/>
              <w:rPr>
                <w:rFonts w:ascii="Times New Roman" w:hAnsi="Times New Roman" w:cs="Times New Roman"/>
                <w:sz w:val="14"/>
                <w:szCs w:val="14"/>
              </w:rPr>
            </w:pPr>
          </w:p>
        </w:tc>
        <w:tc>
          <w:tcPr>
            <w:tcW w:w="5245" w:type="dxa"/>
          </w:tcPr>
          <w:p w:rsidR="00BF558F" w:rsidRPr="0037270C" w:rsidRDefault="00BF558F" w:rsidP="00DA5764">
            <w:pPr>
              <w:pStyle w:val="ConsPlusNormal"/>
              <w:rPr>
                <w:rFonts w:ascii="Times New Roman" w:hAnsi="Times New Roman" w:cs="Times New Roman"/>
                <w:sz w:val="14"/>
                <w:szCs w:val="14"/>
              </w:rPr>
            </w:pPr>
            <w:proofErr w:type="gramStart"/>
            <w:r w:rsidRPr="0037270C">
              <w:rPr>
                <w:rFonts w:ascii="Times New Roman" w:hAnsi="Times New Roman" w:cs="Times New Roman"/>
                <w:sz w:val="14"/>
                <w:szCs w:val="14"/>
              </w:rPr>
              <w:t>Акт проверки (осмотра) запорной арматуры, в том числе в высших (воздушники) и низших точках трубопровода (</w:t>
            </w:r>
            <w:proofErr w:type="spellStart"/>
            <w:r w:rsidRPr="0037270C">
              <w:rPr>
                <w:rFonts w:ascii="Times New Roman" w:hAnsi="Times New Roman" w:cs="Times New Roman"/>
                <w:sz w:val="14"/>
                <w:szCs w:val="14"/>
              </w:rPr>
              <w:t>спускники</w:t>
            </w:r>
            <w:proofErr w:type="spellEnd"/>
            <w:r w:rsidRPr="0037270C">
              <w:rPr>
                <w:rFonts w:ascii="Times New Roman" w:hAnsi="Times New Roman" w:cs="Times New Roman"/>
                <w:sz w:val="14"/>
                <w:szCs w:val="14"/>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rsidRPr="0037270C">
              <w:rPr>
                <w:rFonts w:ascii="Times New Roman" w:hAnsi="Times New Roman" w:cs="Times New Roman"/>
                <w:sz w:val="14"/>
                <w:szCs w:val="14"/>
              </w:rPr>
              <w:t>теплосетевыми</w:t>
            </w:r>
            <w:proofErr w:type="spellEnd"/>
            <w:r w:rsidRPr="0037270C">
              <w:rPr>
                <w:rFonts w:ascii="Times New Roman" w:hAnsi="Times New Roman" w:cs="Times New Roman"/>
                <w:sz w:val="14"/>
                <w:szCs w:val="14"/>
              </w:rPr>
              <w:t xml:space="preserve"> организациями</w:t>
            </w:r>
            <w:proofErr w:type="gramEnd"/>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193">
              <w:r w:rsidRPr="0037270C">
                <w:rPr>
                  <w:rFonts w:ascii="Times New Roman" w:hAnsi="Times New Roman" w:cs="Times New Roman"/>
                  <w:color w:val="0000FF"/>
                  <w:sz w:val="14"/>
                  <w:szCs w:val="14"/>
                </w:rPr>
                <w:t>подпункт 11.5.3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наличия акта проверки (осмотра) запорной арматуры и арматуры постоянного регулирования</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0,01</w:t>
            </w:r>
          </w:p>
        </w:tc>
        <w:tc>
          <w:tcPr>
            <w:tcW w:w="992"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арм</w:t>
            </w:r>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1.1.4</w:t>
            </w:r>
          </w:p>
        </w:tc>
        <w:tc>
          <w:tcPr>
            <w:tcW w:w="3402" w:type="dxa"/>
            <w:vMerge w:val="restart"/>
            <w:tcBorders>
              <w:top w:val="nil"/>
              <w:bottom w:val="nil"/>
            </w:tcBorders>
          </w:tcPr>
          <w:p w:rsidR="00BF558F" w:rsidRPr="0037270C" w:rsidRDefault="00BF558F" w:rsidP="00DA5764">
            <w:pPr>
              <w:pStyle w:val="ConsPlusNormal"/>
              <w:rPr>
                <w:rFonts w:ascii="Times New Roman" w:hAnsi="Times New Roman" w:cs="Times New Roman"/>
                <w:sz w:val="14"/>
                <w:szCs w:val="14"/>
              </w:rPr>
            </w:pPr>
          </w:p>
        </w:tc>
        <w:tc>
          <w:tcPr>
            <w:tcW w:w="5245" w:type="dxa"/>
          </w:tcPr>
          <w:p w:rsidR="00BF558F" w:rsidRPr="0037270C" w:rsidRDefault="00BF558F" w:rsidP="00DA5764">
            <w:pPr>
              <w:pStyle w:val="ConsPlusNormal"/>
              <w:rPr>
                <w:rFonts w:ascii="Times New Roman" w:hAnsi="Times New Roman" w:cs="Times New Roman"/>
                <w:sz w:val="14"/>
                <w:szCs w:val="14"/>
              </w:rPr>
            </w:pPr>
            <w:proofErr w:type="gramStart"/>
            <w:r w:rsidRPr="0037270C">
              <w:rPr>
                <w:rFonts w:ascii="Times New Roman" w:hAnsi="Times New Roman" w:cs="Times New Roman"/>
                <w:sz w:val="14"/>
                <w:szCs w:val="14"/>
              </w:rPr>
              <w:t xml:space="preserve">Установленные </w:t>
            </w:r>
            <w:hyperlink r:id="rId13">
              <w:r w:rsidRPr="0037270C">
                <w:rPr>
                  <w:rFonts w:ascii="Times New Roman" w:hAnsi="Times New Roman" w:cs="Times New Roman"/>
                  <w:color w:val="0000FF"/>
                  <w:sz w:val="14"/>
                  <w:szCs w:val="14"/>
                </w:rPr>
                <w:t>пунктом 7</w:t>
              </w:r>
            </w:hyperlink>
            <w:r w:rsidRPr="0037270C">
              <w:rPr>
                <w:rFonts w:ascii="Times New Roman" w:hAnsi="Times New Roman" w:cs="Times New Roman"/>
                <w:sz w:val="14"/>
                <w:szCs w:val="14"/>
              </w:rPr>
              <w:t xml:space="preserve"> Правил N 511 организационно-распорядительные </w:t>
            </w:r>
            <w:r w:rsidRPr="0037270C">
              <w:rPr>
                <w:rFonts w:ascii="Times New Roman" w:hAnsi="Times New Roman" w:cs="Times New Roman"/>
                <w:sz w:val="14"/>
                <w:szCs w:val="14"/>
              </w:rPr>
              <w:lastRenderedPageBreak/>
              <w:t xml:space="preserve">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14">
              <w:r w:rsidRPr="0037270C">
                <w:rPr>
                  <w:rFonts w:ascii="Times New Roman" w:hAnsi="Times New Roman" w:cs="Times New Roman"/>
                  <w:color w:val="0000FF"/>
                  <w:sz w:val="14"/>
                  <w:szCs w:val="14"/>
                </w:rPr>
                <w:t>пунктом 228</w:t>
              </w:r>
            </w:hyperlink>
            <w:r w:rsidRPr="0037270C">
              <w:rPr>
                <w:rFonts w:ascii="Times New Roman" w:hAnsi="Times New Roman" w:cs="Times New Roman"/>
                <w:sz w:val="14"/>
                <w:szCs w:val="14"/>
              </w:rP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37270C">
              <w:rPr>
                <w:rFonts w:ascii="Times New Roman" w:hAnsi="Times New Roman" w:cs="Times New Roman"/>
                <w:sz w:val="14"/>
                <w:szCs w:val="14"/>
              </w:rPr>
              <w:t>Ростехнадзора</w:t>
            </w:r>
            <w:proofErr w:type="spellEnd"/>
            <w:r w:rsidRPr="0037270C">
              <w:rPr>
                <w:rFonts w:ascii="Times New Roman" w:hAnsi="Times New Roman" w:cs="Times New Roman"/>
                <w:sz w:val="14"/>
                <w:szCs w:val="14"/>
              </w:rPr>
              <w:t xml:space="preserve"> от 15 декабря 2020 г. N 536 </w:t>
            </w:r>
            <w:hyperlink w:anchor="P2393">
              <w:r w:rsidRPr="0037270C">
                <w:rPr>
                  <w:rFonts w:ascii="Times New Roman" w:hAnsi="Times New Roman" w:cs="Times New Roman"/>
                  <w:color w:val="0000FF"/>
                  <w:sz w:val="14"/>
                  <w:szCs w:val="14"/>
                </w:rPr>
                <w:t>&lt;2&gt;</w:t>
              </w:r>
            </w:hyperlink>
            <w:r w:rsidRPr="0037270C">
              <w:rPr>
                <w:rFonts w:ascii="Times New Roman" w:hAnsi="Times New Roman" w:cs="Times New Roman"/>
                <w:sz w:val="14"/>
                <w:szCs w:val="14"/>
              </w:rPr>
              <w:t xml:space="preserve"> (далее - Правила промышленной безопасности), ответственных лиц за безопасную эксплуатацию оборудования под давлением и ответственных</w:t>
            </w:r>
            <w:proofErr w:type="gramEnd"/>
            <w:r w:rsidRPr="0037270C">
              <w:rPr>
                <w:rFonts w:ascii="Times New Roman" w:hAnsi="Times New Roman" w:cs="Times New Roman"/>
                <w:sz w:val="14"/>
                <w:szCs w:val="14"/>
              </w:rPr>
              <w:t xml:space="preserve"> за осуществление производственного контроля при эксплуатации оборудования на опасных производственных объектах (далее - ОПО)</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194">
              <w:r w:rsidRPr="0037270C">
                <w:rPr>
                  <w:rFonts w:ascii="Times New Roman" w:hAnsi="Times New Roman" w:cs="Times New Roman"/>
                  <w:color w:val="0000FF"/>
                  <w:sz w:val="14"/>
                  <w:szCs w:val="14"/>
                </w:rPr>
                <w:t>подпункт 11.5.4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lastRenderedPageBreak/>
              <w:t xml:space="preserve">Показатель назначения </w:t>
            </w:r>
            <w:r w:rsidRPr="0037270C">
              <w:rPr>
                <w:rFonts w:ascii="Times New Roman" w:hAnsi="Times New Roman" w:cs="Times New Roman"/>
                <w:sz w:val="14"/>
                <w:szCs w:val="14"/>
              </w:rPr>
              <w:lastRenderedPageBreak/>
              <w:t>ответственных лиц за безопасную эксплуатацию тепловых энергоустановок</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lastRenderedPageBreak/>
              <w:t>0,01</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отв</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lastRenderedPageBreak/>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lastRenderedPageBreak/>
              <w:t>1.1.5</w:t>
            </w:r>
          </w:p>
        </w:tc>
        <w:tc>
          <w:tcPr>
            <w:tcW w:w="3402" w:type="dxa"/>
            <w:vMerge/>
            <w:tcBorders>
              <w:top w:val="nil"/>
              <w:bottom w:val="nil"/>
            </w:tcBorders>
          </w:tcPr>
          <w:p w:rsidR="00BF558F" w:rsidRPr="0037270C" w:rsidRDefault="00BF558F" w:rsidP="00DA5764">
            <w:pPr>
              <w:pStyle w:val="ConsPlusNormal"/>
              <w:rPr>
                <w:rFonts w:ascii="Times New Roman" w:hAnsi="Times New Roman" w:cs="Times New Roman"/>
                <w:sz w:val="14"/>
                <w:szCs w:val="14"/>
              </w:rPr>
            </w:pPr>
          </w:p>
        </w:tc>
        <w:tc>
          <w:tcPr>
            <w:tcW w:w="5245" w:type="dxa"/>
            <w:vAlign w:val="bottom"/>
          </w:tcPr>
          <w:p w:rsidR="00BF558F" w:rsidRPr="0037270C" w:rsidRDefault="00BF558F" w:rsidP="00DA5764">
            <w:pPr>
              <w:pStyle w:val="ConsPlusNormal"/>
              <w:rPr>
                <w:rFonts w:ascii="Times New Roman" w:hAnsi="Times New Roman" w:cs="Times New Roman"/>
                <w:sz w:val="14"/>
                <w:szCs w:val="14"/>
              </w:rPr>
            </w:pPr>
            <w:proofErr w:type="gramStart"/>
            <w:r w:rsidRPr="0037270C">
              <w:rPr>
                <w:rFonts w:ascii="Times New Roman" w:hAnsi="Times New Roman" w:cs="Times New Roman"/>
                <w:sz w:val="14"/>
                <w:szCs w:val="14"/>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15">
              <w:r w:rsidRPr="0037270C">
                <w:rPr>
                  <w:rFonts w:ascii="Times New Roman" w:hAnsi="Times New Roman" w:cs="Times New Roman"/>
                  <w:color w:val="0000FF"/>
                  <w:sz w:val="14"/>
                  <w:szCs w:val="14"/>
                </w:rPr>
                <w:t>пунктов 17</w:t>
              </w:r>
            </w:hyperlink>
            <w:r w:rsidRPr="0037270C">
              <w:rPr>
                <w:rFonts w:ascii="Times New Roman" w:hAnsi="Times New Roman" w:cs="Times New Roman"/>
                <w:sz w:val="14"/>
                <w:szCs w:val="14"/>
              </w:rPr>
              <w:t xml:space="preserve">, </w:t>
            </w:r>
            <w:hyperlink r:id="rId16">
              <w:r w:rsidRPr="0037270C">
                <w:rPr>
                  <w:rFonts w:ascii="Times New Roman" w:hAnsi="Times New Roman" w:cs="Times New Roman"/>
                  <w:color w:val="0000FF"/>
                  <w:sz w:val="14"/>
                  <w:szCs w:val="14"/>
                </w:rPr>
                <w:t>26</w:t>
              </w:r>
            </w:hyperlink>
            <w:r w:rsidRPr="0037270C">
              <w:rPr>
                <w:rFonts w:ascii="Times New Roman" w:hAnsi="Times New Roman" w:cs="Times New Roman"/>
                <w:sz w:val="14"/>
                <w:szCs w:val="14"/>
              </w:rPr>
              <w:t xml:space="preserve">, </w:t>
            </w:r>
            <w:hyperlink r:id="rId17">
              <w:r w:rsidRPr="0037270C">
                <w:rPr>
                  <w:rFonts w:ascii="Times New Roman" w:hAnsi="Times New Roman" w:cs="Times New Roman"/>
                  <w:color w:val="0000FF"/>
                  <w:sz w:val="14"/>
                  <w:szCs w:val="14"/>
                </w:rPr>
                <w:t>абзацев шестого</w:t>
              </w:r>
            </w:hyperlink>
            <w:r w:rsidRPr="0037270C">
              <w:rPr>
                <w:rFonts w:ascii="Times New Roman" w:hAnsi="Times New Roman" w:cs="Times New Roman"/>
                <w:sz w:val="14"/>
                <w:szCs w:val="14"/>
              </w:rPr>
              <w:t xml:space="preserve"> - </w:t>
            </w:r>
            <w:hyperlink r:id="rId18">
              <w:r w:rsidRPr="0037270C">
                <w:rPr>
                  <w:rFonts w:ascii="Times New Roman" w:hAnsi="Times New Roman" w:cs="Times New Roman"/>
                  <w:color w:val="0000FF"/>
                  <w:sz w:val="14"/>
                  <w:szCs w:val="14"/>
                </w:rPr>
                <w:t>восьмого пункта 404</w:t>
              </w:r>
            </w:hyperlink>
            <w:r w:rsidRPr="0037270C">
              <w:rPr>
                <w:rFonts w:ascii="Times New Roman" w:hAnsi="Times New Roman" w:cs="Times New Roman"/>
                <w:sz w:val="14"/>
                <w:szCs w:val="14"/>
              </w:rPr>
              <w:t xml:space="preserve"> и </w:t>
            </w:r>
            <w:hyperlink r:id="rId19">
              <w:r w:rsidRPr="0037270C">
                <w:rPr>
                  <w:rFonts w:ascii="Times New Roman" w:hAnsi="Times New Roman" w:cs="Times New Roman"/>
                  <w:color w:val="0000FF"/>
                  <w:sz w:val="14"/>
                  <w:szCs w:val="14"/>
                </w:rPr>
                <w:t>пункта 412</w:t>
              </w:r>
            </w:hyperlink>
            <w:r w:rsidRPr="0037270C">
              <w:rPr>
                <w:rFonts w:ascii="Times New Roman" w:hAnsi="Times New Roman" w:cs="Times New Roman"/>
                <w:sz w:val="14"/>
                <w:szCs w:val="14"/>
              </w:rPr>
              <w:t xml:space="preserve"> Правил N 511 и наличие записей о</w:t>
            </w:r>
            <w:proofErr w:type="gramEnd"/>
            <w:r w:rsidRPr="0037270C">
              <w:rPr>
                <w:rFonts w:ascii="Times New Roman" w:hAnsi="Times New Roman" w:cs="Times New Roman"/>
                <w:sz w:val="14"/>
                <w:szCs w:val="14"/>
              </w:rPr>
              <w:t xml:space="preserve"> </w:t>
            </w:r>
            <w:proofErr w:type="gramStart"/>
            <w:r w:rsidRPr="0037270C">
              <w:rPr>
                <w:rFonts w:ascii="Times New Roman" w:hAnsi="Times New Roman" w:cs="Times New Roman"/>
                <w:sz w:val="14"/>
                <w:szCs w:val="14"/>
              </w:rPr>
              <w:t>результатах</w:t>
            </w:r>
            <w:proofErr w:type="gramEnd"/>
            <w:r w:rsidRPr="0037270C">
              <w:rPr>
                <w:rFonts w:ascii="Times New Roman" w:hAnsi="Times New Roman" w:cs="Times New Roman"/>
                <w:sz w:val="14"/>
                <w:szCs w:val="14"/>
              </w:rPr>
              <w:t xml:space="preserve"> проведенных испытаний в паспорте теплового пункта и (или) </w:t>
            </w:r>
            <w:proofErr w:type="spellStart"/>
            <w:r w:rsidRPr="0037270C">
              <w:rPr>
                <w:rFonts w:ascii="Times New Roman" w:hAnsi="Times New Roman" w:cs="Times New Roman"/>
                <w:sz w:val="14"/>
                <w:szCs w:val="14"/>
              </w:rPr>
              <w:t>теплопотребляющих</w:t>
            </w:r>
            <w:proofErr w:type="spellEnd"/>
            <w:r w:rsidRPr="0037270C">
              <w:rPr>
                <w:rFonts w:ascii="Times New Roman" w:hAnsi="Times New Roman" w:cs="Times New Roman"/>
                <w:sz w:val="14"/>
                <w:szCs w:val="14"/>
              </w:rPr>
              <w:t xml:space="preserve"> установок</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196">
              <w:r w:rsidRPr="0037270C">
                <w:rPr>
                  <w:rFonts w:ascii="Times New Roman" w:hAnsi="Times New Roman" w:cs="Times New Roman"/>
                  <w:color w:val="0000FF"/>
                  <w:sz w:val="14"/>
                  <w:szCs w:val="14"/>
                </w:rPr>
                <w:t>подпункт 11.5.5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0,31</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испыт</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1.1.6</w:t>
            </w:r>
          </w:p>
        </w:tc>
        <w:tc>
          <w:tcPr>
            <w:tcW w:w="3402" w:type="dxa"/>
            <w:vMerge/>
            <w:tcBorders>
              <w:top w:val="nil"/>
              <w:bottom w:val="nil"/>
            </w:tcBorders>
          </w:tcPr>
          <w:p w:rsidR="00BF558F" w:rsidRPr="0037270C" w:rsidRDefault="00BF558F" w:rsidP="00DA5764">
            <w:pPr>
              <w:pStyle w:val="ConsPlusNormal"/>
              <w:rPr>
                <w:rFonts w:ascii="Times New Roman" w:hAnsi="Times New Roman" w:cs="Times New Roman"/>
                <w:sz w:val="14"/>
                <w:szCs w:val="14"/>
              </w:rPr>
            </w:pPr>
          </w:p>
        </w:tc>
        <w:tc>
          <w:tcPr>
            <w:tcW w:w="524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20">
              <w:r w:rsidRPr="0037270C">
                <w:rPr>
                  <w:rFonts w:ascii="Times New Roman" w:hAnsi="Times New Roman" w:cs="Times New Roman"/>
                  <w:color w:val="0000FF"/>
                  <w:sz w:val="14"/>
                  <w:szCs w:val="14"/>
                </w:rPr>
                <w:t>пунктом 278</w:t>
              </w:r>
            </w:hyperlink>
            <w:r w:rsidRPr="0037270C">
              <w:rPr>
                <w:rFonts w:ascii="Times New Roman" w:hAnsi="Times New Roman" w:cs="Times New Roman"/>
                <w:sz w:val="14"/>
                <w:szCs w:val="14"/>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1">
              <w:r w:rsidRPr="0037270C">
                <w:rPr>
                  <w:rFonts w:ascii="Times New Roman" w:hAnsi="Times New Roman" w:cs="Times New Roman"/>
                  <w:color w:val="0000FF"/>
                  <w:sz w:val="14"/>
                  <w:szCs w:val="14"/>
                </w:rPr>
                <w:t>подпунктом 2 пункта 6</w:t>
              </w:r>
            </w:hyperlink>
            <w:r w:rsidRPr="0037270C">
              <w:rPr>
                <w:rFonts w:ascii="Times New Roman" w:hAnsi="Times New Roman" w:cs="Times New Roman"/>
                <w:sz w:val="14"/>
                <w:szCs w:val="14"/>
              </w:rPr>
              <w:t xml:space="preserve"> Правил N 511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199">
              <w:r w:rsidRPr="0037270C">
                <w:rPr>
                  <w:rFonts w:ascii="Times New Roman" w:hAnsi="Times New Roman" w:cs="Times New Roman"/>
                  <w:color w:val="0000FF"/>
                  <w:sz w:val="14"/>
                  <w:szCs w:val="14"/>
                </w:rPr>
                <w:t>подпункт 11.5.6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0,01</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перечень</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1.1.7</w:t>
            </w:r>
          </w:p>
        </w:tc>
        <w:tc>
          <w:tcPr>
            <w:tcW w:w="3402" w:type="dxa"/>
            <w:vMerge w:val="restart"/>
            <w:tcBorders>
              <w:top w:val="nil"/>
            </w:tcBorders>
          </w:tcPr>
          <w:p w:rsidR="00BF558F" w:rsidRPr="0037270C" w:rsidRDefault="00BF558F" w:rsidP="00DA5764">
            <w:pPr>
              <w:pStyle w:val="ConsPlusNormal"/>
              <w:rPr>
                <w:rFonts w:ascii="Times New Roman" w:hAnsi="Times New Roman" w:cs="Times New Roman"/>
                <w:sz w:val="14"/>
                <w:szCs w:val="14"/>
              </w:rPr>
            </w:pPr>
          </w:p>
        </w:tc>
        <w:tc>
          <w:tcPr>
            <w:tcW w:w="5245" w:type="dxa"/>
            <w:vAlign w:val="bottom"/>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Утвержденные в соответствии с требованиями </w:t>
            </w:r>
            <w:hyperlink r:id="rId22">
              <w:r w:rsidRPr="0037270C">
                <w:rPr>
                  <w:rFonts w:ascii="Times New Roman" w:hAnsi="Times New Roman" w:cs="Times New Roman"/>
                  <w:color w:val="0000FF"/>
                  <w:sz w:val="14"/>
                  <w:szCs w:val="14"/>
                </w:rPr>
                <w:t>пунктов 6</w:t>
              </w:r>
            </w:hyperlink>
            <w:r w:rsidRPr="0037270C">
              <w:rPr>
                <w:rFonts w:ascii="Times New Roman" w:hAnsi="Times New Roman" w:cs="Times New Roman"/>
                <w:sz w:val="14"/>
                <w:szCs w:val="14"/>
              </w:rPr>
              <w:t xml:space="preserve"> и </w:t>
            </w:r>
            <w:hyperlink r:id="rId23">
              <w:r w:rsidRPr="0037270C">
                <w:rPr>
                  <w:rFonts w:ascii="Times New Roman" w:hAnsi="Times New Roman" w:cs="Times New Roman"/>
                  <w:color w:val="0000FF"/>
                  <w:sz w:val="14"/>
                  <w:szCs w:val="14"/>
                </w:rPr>
                <w:t>35</w:t>
              </w:r>
            </w:hyperlink>
            <w:r w:rsidRPr="0037270C">
              <w:rPr>
                <w:rFonts w:ascii="Times New Roman" w:hAnsi="Times New Roman" w:cs="Times New Roman"/>
                <w:sz w:val="14"/>
                <w:szCs w:val="14"/>
              </w:rP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24">
              <w:r w:rsidRPr="0037270C">
                <w:rPr>
                  <w:rFonts w:ascii="Times New Roman" w:hAnsi="Times New Roman" w:cs="Times New Roman"/>
                  <w:color w:val="0000FF"/>
                  <w:sz w:val="14"/>
                  <w:szCs w:val="14"/>
                </w:rPr>
                <w:t>пунктом 278</w:t>
              </w:r>
            </w:hyperlink>
            <w:r w:rsidRPr="0037270C">
              <w:rPr>
                <w:rFonts w:ascii="Times New Roman" w:hAnsi="Times New Roman" w:cs="Times New Roman"/>
                <w:sz w:val="14"/>
                <w:szCs w:val="14"/>
              </w:rPr>
              <w:t xml:space="preserve"> Правил промышленной безопасности</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201">
              <w:r w:rsidRPr="0037270C">
                <w:rPr>
                  <w:rFonts w:ascii="Times New Roman" w:hAnsi="Times New Roman" w:cs="Times New Roman"/>
                  <w:color w:val="0000FF"/>
                  <w:sz w:val="14"/>
                  <w:szCs w:val="14"/>
                </w:rPr>
                <w:t>подпункт 11.5.7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наличия эксплуатационных инструкций объектов теплоснабжения и (или) производственных инструкций</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0,01</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экспл</w:t>
            </w:r>
            <w:proofErr w:type="spellEnd"/>
            <w:r w:rsidRPr="0037270C">
              <w:rPr>
                <w:rFonts w:ascii="Times New Roman" w:hAnsi="Times New Roman" w:cs="Times New Roman"/>
                <w:sz w:val="14"/>
                <w:szCs w:val="14"/>
                <w:vertAlign w:val="subscript"/>
              </w:rPr>
              <w:t>/</w:t>
            </w:r>
            <w:proofErr w:type="spellStart"/>
            <w:r w:rsidRPr="0037270C">
              <w:rPr>
                <w:rFonts w:ascii="Times New Roman" w:hAnsi="Times New Roman" w:cs="Times New Roman"/>
                <w:sz w:val="14"/>
                <w:szCs w:val="14"/>
                <w:vertAlign w:val="subscript"/>
              </w:rPr>
              <w:t>произв</w:t>
            </w:r>
            <w:proofErr w:type="gramStart"/>
            <w:r w:rsidRPr="0037270C">
              <w:rPr>
                <w:rFonts w:ascii="Times New Roman" w:hAnsi="Times New Roman" w:cs="Times New Roman"/>
                <w:sz w:val="14"/>
                <w:szCs w:val="14"/>
                <w:vertAlign w:val="subscript"/>
              </w:rPr>
              <w:t>.и</w:t>
            </w:r>
            <w:proofErr w:type="gramEnd"/>
            <w:r w:rsidRPr="0037270C">
              <w:rPr>
                <w:rFonts w:ascii="Times New Roman" w:hAnsi="Times New Roman" w:cs="Times New Roman"/>
                <w:sz w:val="14"/>
                <w:szCs w:val="14"/>
                <w:vertAlign w:val="subscript"/>
              </w:rPr>
              <w:t>нстр</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1.1.8</w:t>
            </w:r>
          </w:p>
        </w:tc>
        <w:tc>
          <w:tcPr>
            <w:tcW w:w="3402" w:type="dxa"/>
            <w:vMerge/>
            <w:tcBorders>
              <w:top w:val="nil"/>
            </w:tcBorders>
          </w:tcPr>
          <w:p w:rsidR="00BF558F" w:rsidRPr="0037270C" w:rsidRDefault="00BF558F" w:rsidP="00DA5764">
            <w:pPr>
              <w:pStyle w:val="ConsPlusNormal"/>
              <w:rPr>
                <w:rFonts w:ascii="Times New Roman" w:hAnsi="Times New Roman" w:cs="Times New Roman"/>
                <w:sz w:val="14"/>
                <w:szCs w:val="14"/>
              </w:rPr>
            </w:pPr>
          </w:p>
        </w:tc>
        <w:tc>
          <w:tcPr>
            <w:tcW w:w="524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Паспорта тепловых пунктов или копии паспортов тепловых пунктов в соответствии с </w:t>
            </w:r>
            <w:hyperlink r:id="rId25">
              <w:r w:rsidRPr="0037270C">
                <w:rPr>
                  <w:rFonts w:ascii="Times New Roman" w:hAnsi="Times New Roman" w:cs="Times New Roman"/>
                  <w:color w:val="0000FF"/>
                  <w:sz w:val="14"/>
                  <w:szCs w:val="14"/>
                </w:rPr>
                <w:t>абзацем пятым пункта 29</w:t>
              </w:r>
            </w:hyperlink>
            <w:r w:rsidRPr="0037270C">
              <w:rPr>
                <w:rFonts w:ascii="Times New Roman" w:hAnsi="Times New Roman" w:cs="Times New Roman"/>
                <w:sz w:val="14"/>
                <w:szCs w:val="14"/>
              </w:rPr>
              <w:t xml:space="preserve"> и </w:t>
            </w:r>
            <w:hyperlink r:id="rId26">
              <w:r w:rsidRPr="0037270C">
                <w:rPr>
                  <w:rFonts w:ascii="Times New Roman" w:hAnsi="Times New Roman" w:cs="Times New Roman"/>
                  <w:color w:val="0000FF"/>
                  <w:sz w:val="14"/>
                  <w:szCs w:val="14"/>
                </w:rPr>
                <w:t>пунктом 30</w:t>
              </w:r>
            </w:hyperlink>
            <w:r w:rsidRPr="0037270C">
              <w:rPr>
                <w:rFonts w:ascii="Times New Roman" w:hAnsi="Times New Roman" w:cs="Times New Roman"/>
                <w:sz w:val="14"/>
                <w:szCs w:val="14"/>
              </w:rPr>
              <w:t xml:space="preserve"> Правил N 511, а также проектно-техническая документация на здание (сооружение) в части внутренних систем теплоснабжения по </w:t>
            </w:r>
            <w:proofErr w:type="spellStart"/>
            <w:r w:rsidRPr="0037270C">
              <w:rPr>
                <w:rFonts w:ascii="Times New Roman" w:hAnsi="Times New Roman" w:cs="Times New Roman"/>
                <w:sz w:val="14"/>
                <w:szCs w:val="14"/>
              </w:rPr>
              <w:t>теплопотребляющим</w:t>
            </w:r>
            <w:proofErr w:type="spellEnd"/>
            <w:r w:rsidRPr="0037270C">
              <w:rPr>
                <w:rFonts w:ascii="Times New Roman" w:hAnsi="Times New Roman" w:cs="Times New Roman"/>
                <w:sz w:val="14"/>
                <w:szCs w:val="14"/>
              </w:rPr>
              <w:t xml:space="preserve"> установкам, установленным в здании (сооружении)</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203">
              <w:r w:rsidRPr="0037270C">
                <w:rPr>
                  <w:rFonts w:ascii="Times New Roman" w:hAnsi="Times New Roman" w:cs="Times New Roman"/>
                  <w:color w:val="0000FF"/>
                  <w:sz w:val="14"/>
                  <w:szCs w:val="14"/>
                </w:rPr>
                <w:t>подпункт 11.5.8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rsidRPr="0037270C">
              <w:rPr>
                <w:rFonts w:ascii="Times New Roman" w:hAnsi="Times New Roman" w:cs="Times New Roman"/>
                <w:sz w:val="14"/>
                <w:szCs w:val="14"/>
              </w:rPr>
              <w:t>теплопотребляющим</w:t>
            </w:r>
            <w:proofErr w:type="spellEnd"/>
            <w:r w:rsidRPr="0037270C">
              <w:rPr>
                <w:rFonts w:ascii="Times New Roman" w:hAnsi="Times New Roman" w:cs="Times New Roman"/>
                <w:sz w:val="14"/>
                <w:szCs w:val="14"/>
              </w:rPr>
              <w:t xml:space="preserve"> установкам</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0,01</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паспорт</w:t>
            </w:r>
            <w:proofErr w:type="gramStart"/>
            <w:r w:rsidRPr="0037270C">
              <w:rPr>
                <w:rFonts w:ascii="Times New Roman" w:hAnsi="Times New Roman" w:cs="Times New Roman"/>
                <w:sz w:val="14"/>
                <w:szCs w:val="14"/>
                <w:vertAlign w:val="subscript"/>
              </w:rPr>
              <w:t>.т</w:t>
            </w:r>
            <w:proofErr w:type="gramEnd"/>
            <w:r w:rsidRPr="0037270C">
              <w:rPr>
                <w:rFonts w:ascii="Times New Roman" w:hAnsi="Times New Roman" w:cs="Times New Roman"/>
                <w:sz w:val="14"/>
                <w:szCs w:val="14"/>
                <w:vertAlign w:val="subscript"/>
              </w:rPr>
              <w:t>епл.пункт</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1.1.9</w:t>
            </w:r>
          </w:p>
        </w:tc>
        <w:tc>
          <w:tcPr>
            <w:tcW w:w="3402" w:type="dxa"/>
            <w:vMerge/>
            <w:tcBorders>
              <w:top w:val="nil"/>
            </w:tcBorders>
          </w:tcPr>
          <w:p w:rsidR="00BF558F" w:rsidRPr="0037270C" w:rsidRDefault="00BF558F" w:rsidP="00DA5764">
            <w:pPr>
              <w:pStyle w:val="ConsPlusNormal"/>
              <w:rPr>
                <w:rFonts w:ascii="Times New Roman" w:hAnsi="Times New Roman" w:cs="Times New Roman"/>
                <w:sz w:val="14"/>
                <w:szCs w:val="14"/>
              </w:rPr>
            </w:pPr>
          </w:p>
        </w:tc>
        <w:tc>
          <w:tcPr>
            <w:tcW w:w="5245" w:type="dxa"/>
            <w:vAlign w:val="bottom"/>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37270C">
              <w:rPr>
                <w:rFonts w:ascii="Times New Roman" w:hAnsi="Times New Roman" w:cs="Times New Roman"/>
                <w:sz w:val="14"/>
                <w:szCs w:val="14"/>
              </w:rPr>
              <w:t>энергосервисные</w:t>
            </w:r>
            <w:proofErr w:type="spellEnd"/>
            <w:r w:rsidRPr="0037270C">
              <w:rPr>
                <w:rFonts w:ascii="Times New Roman" w:hAnsi="Times New Roman" w:cs="Times New Roman"/>
                <w:sz w:val="14"/>
                <w:szCs w:val="14"/>
              </w:rPr>
              <w:t xml:space="preserve"> контракты в случае привлечения специализированных организаций для эксплуатации оборудования</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205">
              <w:r w:rsidRPr="0037270C">
                <w:rPr>
                  <w:rFonts w:ascii="Times New Roman" w:hAnsi="Times New Roman" w:cs="Times New Roman"/>
                  <w:color w:val="0000FF"/>
                  <w:sz w:val="14"/>
                  <w:szCs w:val="14"/>
                </w:rPr>
                <w:t>подпункт 11.5.9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37270C">
              <w:rPr>
                <w:rFonts w:ascii="Times New Roman" w:hAnsi="Times New Roman" w:cs="Times New Roman"/>
                <w:sz w:val="14"/>
                <w:szCs w:val="14"/>
              </w:rPr>
              <w:t>энергосервисных</w:t>
            </w:r>
            <w:proofErr w:type="spellEnd"/>
            <w:r w:rsidRPr="0037270C">
              <w:rPr>
                <w:rFonts w:ascii="Times New Roman" w:hAnsi="Times New Roman" w:cs="Times New Roman"/>
                <w:sz w:val="14"/>
                <w:szCs w:val="14"/>
              </w:rPr>
              <w:t xml:space="preserve"> контрактов</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0,01</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шт</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1.1.10</w:t>
            </w:r>
          </w:p>
        </w:tc>
        <w:tc>
          <w:tcPr>
            <w:tcW w:w="3402" w:type="dxa"/>
            <w:vMerge/>
            <w:tcBorders>
              <w:top w:val="nil"/>
            </w:tcBorders>
          </w:tcPr>
          <w:p w:rsidR="00BF558F" w:rsidRPr="0037270C" w:rsidRDefault="00BF558F" w:rsidP="00DA5764">
            <w:pPr>
              <w:pStyle w:val="ConsPlusNormal"/>
              <w:rPr>
                <w:rFonts w:ascii="Times New Roman" w:hAnsi="Times New Roman" w:cs="Times New Roman"/>
                <w:sz w:val="14"/>
                <w:szCs w:val="14"/>
              </w:rPr>
            </w:pPr>
          </w:p>
        </w:tc>
        <w:tc>
          <w:tcPr>
            <w:tcW w:w="5245" w:type="dxa"/>
          </w:tcPr>
          <w:p w:rsidR="00BF558F" w:rsidRPr="0037270C" w:rsidRDefault="00BF558F" w:rsidP="00DA5764">
            <w:pPr>
              <w:pStyle w:val="ConsPlusNormal"/>
              <w:rPr>
                <w:rFonts w:ascii="Times New Roman" w:hAnsi="Times New Roman" w:cs="Times New Roman"/>
                <w:sz w:val="14"/>
                <w:szCs w:val="14"/>
              </w:rPr>
            </w:pPr>
            <w:proofErr w:type="gramStart"/>
            <w:r w:rsidRPr="0037270C">
              <w:rPr>
                <w:rFonts w:ascii="Times New Roman" w:hAnsi="Times New Roman" w:cs="Times New Roman"/>
                <w:sz w:val="14"/>
                <w:szCs w:val="14"/>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27">
              <w:r w:rsidRPr="0037270C">
                <w:rPr>
                  <w:rFonts w:ascii="Times New Roman" w:hAnsi="Times New Roman" w:cs="Times New Roman"/>
                  <w:color w:val="0000FF"/>
                  <w:sz w:val="14"/>
                  <w:szCs w:val="14"/>
                </w:rPr>
                <w:t>пунктами 395</w:t>
              </w:r>
            </w:hyperlink>
            <w:r w:rsidRPr="0037270C">
              <w:rPr>
                <w:rFonts w:ascii="Times New Roman" w:hAnsi="Times New Roman" w:cs="Times New Roman"/>
                <w:sz w:val="14"/>
                <w:szCs w:val="14"/>
              </w:rPr>
              <w:t xml:space="preserve"> и </w:t>
            </w:r>
            <w:hyperlink r:id="rId28">
              <w:r w:rsidRPr="0037270C">
                <w:rPr>
                  <w:rFonts w:ascii="Times New Roman" w:hAnsi="Times New Roman" w:cs="Times New Roman"/>
                  <w:color w:val="0000FF"/>
                  <w:sz w:val="14"/>
                  <w:szCs w:val="14"/>
                </w:rPr>
                <w:t>448</w:t>
              </w:r>
            </w:hyperlink>
            <w:r w:rsidRPr="0037270C">
              <w:rPr>
                <w:rFonts w:ascii="Times New Roman" w:hAnsi="Times New Roman" w:cs="Times New Roman"/>
                <w:sz w:val="14"/>
                <w:szCs w:val="14"/>
              </w:rPr>
              <w:t xml:space="preserve"> Правил N 511</w:t>
            </w:r>
            <w:proofErr w:type="gramEnd"/>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206">
              <w:r w:rsidRPr="0037270C">
                <w:rPr>
                  <w:rFonts w:ascii="Times New Roman" w:hAnsi="Times New Roman" w:cs="Times New Roman"/>
                  <w:color w:val="0000FF"/>
                  <w:sz w:val="14"/>
                  <w:szCs w:val="14"/>
                </w:rPr>
                <w:t>подпункт 11.5.10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наличия актов или документов, подтверждающих работоспособность автоматических регуляторов температуры воды</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0,01</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регул</w:t>
            </w:r>
            <w:proofErr w:type="gramStart"/>
            <w:r w:rsidRPr="0037270C">
              <w:rPr>
                <w:rFonts w:ascii="Times New Roman" w:hAnsi="Times New Roman" w:cs="Times New Roman"/>
                <w:sz w:val="14"/>
                <w:szCs w:val="14"/>
                <w:vertAlign w:val="subscript"/>
              </w:rPr>
              <w:t>.т</w:t>
            </w:r>
            <w:proofErr w:type="gramEnd"/>
            <w:r w:rsidRPr="0037270C">
              <w:rPr>
                <w:rFonts w:ascii="Times New Roman" w:hAnsi="Times New Roman" w:cs="Times New Roman"/>
                <w:sz w:val="14"/>
                <w:szCs w:val="14"/>
                <w:vertAlign w:val="subscript"/>
              </w:rPr>
              <w:t>емпер</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1.2</w:t>
            </w:r>
          </w:p>
        </w:tc>
        <w:tc>
          <w:tcPr>
            <w:tcW w:w="3402" w:type="dxa"/>
            <w:vMerge w:val="restart"/>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Обеспечивать готовность к соблюдению указанного в договоре теплоснабжения режима потребления тепловой энергии (</w:t>
            </w:r>
            <w:hyperlink r:id="rId29">
              <w:r w:rsidRPr="0037270C">
                <w:rPr>
                  <w:rFonts w:ascii="Times New Roman" w:hAnsi="Times New Roman" w:cs="Times New Roman"/>
                  <w:color w:val="0000FF"/>
                  <w:sz w:val="14"/>
                  <w:szCs w:val="14"/>
                </w:rPr>
                <w:t>пункт 2 части 6 статьи 20</w:t>
              </w:r>
            </w:hyperlink>
            <w:r w:rsidRPr="0037270C">
              <w:rPr>
                <w:rFonts w:ascii="Times New Roman" w:hAnsi="Times New Roman" w:cs="Times New Roman"/>
                <w:sz w:val="14"/>
                <w:szCs w:val="14"/>
              </w:rPr>
              <w:t xml:space="preserve"> Федерального закона о теплоснабжении)</w:t>
            </w:r>
          </w:p>
        </w:tc>
        <w:tc>
          <w:tcPr>
            <w:tcW w:w="524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Документы, предусмотренные </w:t>
            </w:r>
            <w:hyperlink w:anchor="P208">
              <w:r w:rsidRPr="0037270C">
                <w:rPr>
                  <w:rFonts w:ascii="Times New Roman" w:hAnsi="Times New Roman" w:cs="Times New Roman"/>
                  <w:color w:val="0000FF"/>
                  <w:sz w:val="14"/>
                  <w:szCs w:val="14"/>
                </w:rPr>
                <w:t>подпунктами 11.5.11</w:t>
              </w:r>
            </w:hyperlink>
            <w:r w:rsidRPr="0037270C">
              <w:rPr>
                <w:rFonts w:ascii="Times New Roman" w:hAnsi="Times New Roman" w:cs="Times New Roman"/>
                <w:sz w:val="14"/>
                <w:szCs w:val="14"/>
              </w:rPr>
              <w:t xml:space="preserve">, </w:t>
            </w:r>
            <w:hyperlink w:anchor="P223">
              <w:r w:rsidRPr="0037270C">
                <w:rPr>
                  <w:rFonts w:ascii="Times New Roman" w:hAnsi="Times New Roman" w:cs="Times New Roman"/>
                  <w:color w:val="0000FF"/>
                  <w:sz w:val="14"/>
                  <w:szCs w:val="14"/>
                </w:rPr>
                <w:t>11.5.19 пункта 11</w:t>
              </w:r>
            </w:hyperlink>
            <w:r w:rsidRPr="0037270C">
              <w:rPr>
                <w:rFonts w:ascii="Times New Roman" w:hAnsi="Times New Roman" w:cs="Times New Roman"/>
                <w:sz w:val="14"/>
                <w:szCs w:val="14"/>
              </w:rPr>
              <w:t xml:space="preserve"> Правил</w:t>
            </w:r>
          </w:p>
        </w:tc>
        <w:tc>
          <w:tcPr>
            <w:tcW w:w="2410" w:type="dxa"/>
            <w:vAlign w:val="bottom"/>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обеспечения соблюдения указанного в договоре теплоснабжения режима потребления тепловой энергии</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0,03</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режим</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режим</w:t>
            </w:r>
            <w:proofErr w:type="spellEnd"/>
            <w:r w:rsidRPr="0037270C">
              <w:rPr>
                <w:rFonts w:ascii="Times New Roman" w:hAnsi="Times New Roman" w:cs="Times New Roman"/>
                <w:sz w:val="14"/>
                <w:szCs w:val="14"/>
              </w:rPr>
              <w:t xml:space="preserve">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врез</w:t>
            </w:r>
            <w:proofErr w:type="spellEnd"/>
            <w:r w:rsidRPr="0037270C">
              <w:rPr>
                <w:rFonts w:ascii="Times New Roman" w:hAnsi="Times New Roman" w:cs="Times New Roman"/>
                <w:sz w:val="14"/>
                <w:szCs w:val="14"/>
              </w:rPr>
              <w:t xml:space="preserve"> * 0,5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тех</w:t>
            </w:r>
            <w:proofErr w:type="gramStart"/>
            <w:r w:rsidRPr="0037270C">
              <w:rPr>
                <w:rFonts w:ascii="Times New Roman" w:hAnsi="Times New Roman" w:cs="Times New Roman"/>
                <w:sz w:val="14"/>
                <w:szCs w:val="14"/>
                <w:vertAlign w:val="subscript"/>
              </w:rPr>
              <w:t>.г</w:t>
            </w:r>
            <w:proofErr w:type="gramEnd"/>
            <w:r w:rsidRPr="0037270C">
              <w:rPr>
                <w:rFonts w:ascii="Times New Roman" w:hAnsi="Times New Roman" w:cs="Times New Roman"/>
                <w:sz w:val="14"/>
                <w:szCs w:val="14"/>
                <w:vertAlign w:val="subscript"/>
              </w:rPr>
              <w:t>отов</w:t>
            </w:r>
            <w:proofErr w:type="spellEnd"/>
            <w:r w:rsidRPr="0037270C">
              <w:rPr>
                <w:rFonts w:ascii="Times New Roman" w:hAnsi="Times New Roman" w:cs="Times New Roman"/>
                <w:sz w:val="14"/>
                <w:szCs w:val="14"/>
              </w:rPr>
              <w:t xml:space="preserve"> * 0,5</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1.2.1</w:t>
            </w:r>
          </w:p>
        </w:tc>
        <w:tc>
          <w:tcPr>
            <w:tcW w:w="3402" w:type="dxa"/>
            <w:vMerge/>
          </w:tcPr>
          <w:p w:rsidR="00BF558F" w:rsidRPr="0037270C" w:rsidRDefault="00BF558F" w:rsidP="00DA5764">
            <w:pPr>
              <w:pStyle w:val="ConsPlusNormal"/>
              <w:rPr>
                <w:rFonts w:ascii="Times New Roman" w:hAnsi="Times New Roman" w:cs="Times New Roman"/>
                <w:sz w:val="14"/>
                <w:szCs w:val="14"/>
              </w:rPr>
            </w:pPr>
          </w:p>
        </w:tc>
        <w:tc>
          <w:tcPr>
            <w:tcW w:w="5245" w:type="dxa"/>
            <w:vAlign w:val="bottom"/>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Акты осмотра объектов теплоснабжения и </w:t>
            </w:r>
            <w:proofErr w:type="spellStart"/>
            <w:r w:rsidRPr="0037270C">
              <w:rPr>
                <w:rFonts w:ascii="Times New Roman" w:hAnsi="Times New Roman" w:cs="Times New Roman"/>
                <w:sz w:val="14"/>
                <w:szCs w:val="14"/>
              </w:rPr>
              <w:t>теплопотребляющих</w:t>
            </w:r>
            <w:proofErr w:type="spellEnd"/>
            <w:r w:rsidRPr="0037270C">
              <w:rPr>
                <w:rFonts w:ascii="Times New Roman" w:hAnsi="Times New Roman" w:cs="Times New Roman"/>
                <w:sz w:val="14"/>
                <w:szCs w:val="14"/>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37270C">
              <w:rPr>
                <w:rFonts w:ascii="Times New Roman" w:hAnsi="Times New Roman" w:cs="Times New Roman"/>
                <w:sz w:val="14"/>
                <w:szCs w:val="14"/>
              </w:rPr>
              <w:t>теплопотребляющих</w:t>
            </w:r>
            <w:proofErr w:type="spellEnd"/>
            <w:r w:rsidRPr="0037270C">
              <w:rPr>
                <w:rFonts w:ascii="Times New Roman" w:hAnsi="Times New Roman" w:cs="Times New Roman"/>
                <w:sz w:val="14"/>
                <w:szCs w:val="14"/>
              </w:rPr>
              <w:t xml:space="preserve"> энергоустановках или для переключения закрытой системы теплоснабжения на открытую систему </w:t>
            </w:r>
            <w:r w:rsidRPr="0037270C">
              <w:rPr>
                <w:rFonts w:ascii="Times New Roman" w:hAnsi="Times New Roman" w:cs="Times New Roman"/>
                <w:sz w:val="14"/>
                <w:szCs w:val="14"/>
              </w:rPr>
              <w:lastRenderedPageBreak/>
              <w:t>теплоснабжения с разбором сетевой воды или отступлений от проектного решения</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208">
              <w:r w:rsidRPr="0037270C">
                <w:rPr>
                  <w:rFonts w:ascii="Times New Roman" w:hAnsi="Times New Roman" w:cs="Times New Roman"/>
                  <w:color w:val="0000FF"/>
                  <w:sz w:val="14"/>
                  <w:szCs w:val="14"/>
                </w:rPr>
                <w:t>подпункт 11.5.11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lastRenderedPageBreak/>
              <w:t xml:space="preserve">Показатель </w:t>
            </w:r>
            <w:proofErr w:type="gramStart"/>
            <w:r w:rsidRPr="0037270C">
              <w:rPr>
                <w:rFonts w:ascii="Times New Roman" w:hAnsi="Times New Roman" w:cs="Times New Roman"/>
                <w:sz w:val="14"/>
                <w:szCs w:val="14"/>
              </w:rPr>
              <w:t>наличия актов осмотра объектов теплоснабжения</w:t>
            </w:r>
            <w:proofErr w:type="gramEnd"/>
            <w:r w:rsidRPr="0037270C">
              <w:rPr>
                <w:rFonts w:ascii="Times New Roman" w:hAnsi="Times New Roman" w:cs="Times New Roman"/>
                <w:sz w:val="14"/>
                <w:szCs w:val="14"/>
              </w:rPr>
              <w:t xml:space="preserve"> и </w:t>
            </w:r>
            <w:proofErr w:type="spellStart"/>
            <w:r w:rsidRPr="0037270C">
              <w:rPr>
                <w:rFonts w:ascii="Times New Roman" w:hAnsi="Times New Roman" w:cs="Times New Roman"/>
                <w:sz w:val="14"/>
                <w:szCs w:val="14"/>
              </w:rPr>
              <w:t>теплопотребляющих</w:t>
            </w:r>
            <w:proofErr w:type="spellEnd"/>
            <w:r w:rsidRPr="0037270C">
              <w:rPr>
                <w:rFonts w:ascii="Times New Roman" w:hAnsi="Times New Roman" w:cs="Times New Roman"/>
                <w:sz w:val="14"/>
                <w:szCs w:val="14"/>
              </w:rPr>
              <w:t xml:space="preserve"> установок на предмет наличия </w:t>
            </w:r>
            <w:r w:rsidRPr="0037270C">
              <w:rPr>
                <w:rFonts w:ascii="Times New Roman" w:hAnsi="Times New Roman" w:cs="Times New Roman"/>
                <w:sz w:val="14"/>
                <w:szCs w:val="14"/>
              </w:rPr>
              <w:lastRenderedPageBreak/>
              <w:t>несанкционированных врезок</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lastRenderedPageBreak/>
              <w:t>0,5</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врез</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lastRenderedPageBreak/>
              <w:t>1.2.2</w:t>
            </w:r>
          </w:p>
        </w:tc>
        <w:tc>
          <w:tcPr>
            <w:tcW w:w="3402" w:type="dxa"/>
            <w:vMerge/>
          </w:tcPr>
          <w:p w:rsidR="00BF558F" w:rsidRPr="0037270C" w:rsidRDefault="00BF558F" w:rsidP="00DA5764">
            <w:pPr>
              <w:pStyle w:val="ConsPlusNormal"/>
              <w:rPr>
                <w:rFonts w:ascii="Times New Roman" w:hAnsi="Times New Roman" w:cs="Times New Roman"/>
                <w:sz w:val="14"/>
                <w:szCs w:val="14"/>
              </w:rPr>
            </w:pPr>
          </w:p>
        </w:tc>
        <w:tc>
          <w:tcPr>
            <w:tcW w:w="5245" w:type="dxa"/>
            <w:vAlign w:val="bottom"/>
          </w:tcPr>
          <w:p w:rsidR="00BF558F" w:rsidRPr="0037270C" w:rsidRDefault="00BF558F" w:rsidP="00DA5764">
            <w:pPr>
              <w:pStyle w:val="ConsPlusNormal"/>
              <w:rPr>
                <w:rFonts w:ascii="Times New Roman" w:hAnsi="Times New Roman" w:cs="Times New Roman"/>
                <w:sz w:val="14"/>
                <w:szCs w:val="14"/>
              </w:rPr>
            </w:pPr>
            <w:proofErr w:type="gramStart"/>
            <w:r w:rsidRPr="0037270C">
              <w:rPr>
                <w:rFonts w:ascii="Times New Roman" w:hAnsi="Times New Roman" w:cs="Times New Roman"/>
                <w:sz w:val="14"/>
                <w:szCs w:val="14"/>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37270C">
              <w:rPr>
                <w:rFonts w:ascii="Times New Roman" w:hAnsi="Times New Roman" w:cs="Times New Roman"/>
                <w:sz w:val="14"/>
                <w:szCs w:val="14"/>
              </w:rPr>
              <w:t>теплопотребляющей</w:t>
            </w:r>
            <w:proofErr w:type="spellEnd"/>
            <w:r w:rsidRPr="0037270C">
              <w:rPr>
                <w:rFonts w:ascii="Times New Roman" w:hAnsi="Times New Roman" w:cs="Times New Roman"/>
                <w:sz w:val="14"/>
                <w:szCs w:val="14"/>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37270C">
              <w:rPr>
                <w:rFonts w:ascii="Times New Roman" w:hAnsi="Times New Roman" w:cs="Times New Roman"/>
                <w:sz w:val="14"/>
                <w:szCs w:val="14"/>
              </w:rPr>
              <w:t>теплопотребляющих</w:t>
            </w:r>
            <w:proofErr w:type="spellEnd"/>
            <w:r w:rsidRPr="0037270C">
              <w:rPr>
                <w:rFonts w:ascii="Times New Roman" w:hAnsi="Times New Roman" w:cs="Times New Roman"/>
                <w:sz w:val="14"/>
                <w:szCs w:val="14"/>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roofErr w:type="gramEnd"/>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223">
              <w:r w:rsidRPr="0037270C">
                <w:rPr>
                  <w:rFonts w:ascii="Times New Roman" w:hAnsi="Times New Roman" w:cs="Times New Roman"/>
                  <w:color w:val="0000FF"/>
                  <w:sz w:val="14"/>
                  <w:szCs w:val="14"/>
                </w:rPr>
                <w:t>подпункт 11.5.19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наличия</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актов проверки технической готовности </w:t>
            </w:r>
            <w:proofErr w:type="spellStart"/>
            <w:r w:rsidRPr="0037270C">
              <w:rPr>
                <w:rFonts w:ascii="Times New Roman" w:hAnsi="Times New Roman" w:cs="Times New Roman"/>
                <w:sz w:val="14"/>
                <w:szCs w:val="14"/>
              </w:rPr>
              <w:t>теплопотребляющей</w:t>
            </w:r>
            <w:proofErr w:type="spellEnd"/>
            <w:r w:rsidRPr="0037270C">
              <w:rPr>
                <w:rFonts w:ascii="Times New Roman" w:hAnsi="Times New Roman" w:cs="Times New Roman"/>
                <w:sz w:val="14"/>
                <w:szCs w:val="14"/>
              </w:rPr>
              <w:t xml:space="preserve"> установки объекта к отопительному периоду</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0,5</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тех</w:t>
            </w:r>
            <w:proofErr w:type="gramStart"/>
            <w:r w:rsidRPr="0037270C">
              <w:rPr>
                <w:rFonts w:ascii="Times New Roman" w:hAnsi="Times New Roman" w:cs="Times New Roman"/>
                <w:sz w:val="14"/>
                <w:szCs w:val="14"/>
                <w:vertAlign w:val="subscript"/>
              </w:rPr>
              <w:t>.г</w:t>
            </w:r>
            <w:proofErr w:type="gramEnd"/>
            <w:r w:rsidRPr="0037270C">
              <w:rPr>
                <w:rFonts w:ascii="Times New Roman" w:hAnsi="Times New Roman" w:cs="Times New Roman"/>
                <w:sz w:val="14"/>
                <w:szCs w:val="14"/>
                <w:vertAlign w:val="subscript"/>
              </w:rPr>
              <w:t>отов</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1.3</w:t>
            </w:r>
          </w:p>
        </w:tc>
        <w:tc>
          <w:tcPr>
            <w:tcW w:w="3402" w:type="dxa"/>
            <w:vMerge w:val="restart"/>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Обеспечивать отсутствие задолженности за поставленные тепловую энергию (мощность), теплоноситель (</w:t>
            </w:r>
            <w:hyperlink r:id="rId30">
              <w:r w:rsidRPr="0037270C">
                <w:rPr>
                  <w:rFonts w:ascii="Times New Roman" w:hAnsi="Times New Roman" w:cs="Times New Roman"/>
                  <w:color w:val="0000FF"/>
                  <w:sz w:val="14"/>
                  <w:szCs w:val="14"/>
                </w:rPr>
                <w:t>пункт 3 части 6 статьи 20</w:t>
              </w:r>
            </w:hyperlink>
            <w:r w:rsidRPr="0037270C">
              <w:rPr>
                <w:rFonts w:ascii="Times New Roman" w:hAnsi="Times New Roman" w:cs="Times New Roman"/>
                <w:sz w:val="14"/>
                <w:szCs w:val="14"/>
              </w:rPr>
              <w:t xml:space="preserve"> Федерального закона о теплоснабжении)</w:t>
            </w:r>
          </w:p>
        </w:tc>
        <w:tc>
          <w:tcPr>
            <w:tcW w:w="524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Документы, предусмотренные </w:t>
            </w:r>
            <w:hyperlink w:anchor="P212">
              <w:r w:rsidRPr="0037270C">
                <w:rPr>
                  <w:rFonts w:ascii="Times New Roman" w:hAnsi="Times New Roman" w:cs="Times New Roman"/>
                  <w:color w:val="0000FF"/>
                  <w:sz w:val="14"/>
                  <w:szCs w:val="14"/>
                </w:rPr>
                <w:t>подпунктами 11.5.12</w:t>
              </w:r>
            </w:hyperlink>
            <w:r w:rsidRPr="0037270C">
              <w:rPr>
                <w:rFonts w:ascii="Times New Roman" w:hAnsi="Times New Roman" w:cs="Times New Roman"/>
                <w:sz w:val="14"/>
                <w:szCs w:val="14"/>
              </w:rPr>
              <w:t xml:space="preserve">, </w:t>
            </w:r>
            <w:hyperlink w:anchor="P213">
              <w:r w:rsidRPr="0037270C">
                <w:rPr>
                  <w:rFonts w:ascii="Times New Roman" w:hAnsi="Times New Roman" w:cs="Times New Roman"/>
                  <w:color w:val="0000FF"/>
                  <w:sz w:val="14"/>
                  <w:szCs w:val="14"/>
                </w:rPr>
                <w:t>11.5.13 пункта 11</w:t>
              </w:r>
            </w:hyperlink>
            <w:r w:rsidRPr="0037270C">
              <w:rPr>
                <w:rFonts w:ascii="Times New Roman" w:hAnsi="Times New Roman" w:cs="Times New Roman"/>
                <w:sz w:val="14"/>
                <w:szCs w:val="14"/>
              </w:rPr>
              <w:t xml:space="preserve"> Правил</w:t>
            </w:r>
          </w:p>
        </w:tc>
        <w:tc>
          <w:tcPr>
            <w:tcW w:w="2410" w:type="dxa"/>
            <w:vAlign w:val="bottom"/>
          </w:tcPr>
          <w:p w:rsidR="00BF558F" w:rsidRPr="0037270C" w:rsidRDefault="00BF558F" w:rsidP="00DA5764">
            <w:pPr>
              <w:pStyle w:val="ConsPlusNormal"/>
              <w:rPr>
                <w:rFonts w:ascii="Times New Roman" w:hAnsi="Times New Roman" w:cs="Times New Roman"/>
                <w:sz w:val="14"/>
                <w:szCs w:val="14"/>
              </w:rPr>
            </w:pPr>
            <w:proofErr w:type="gramStart"/>
            <w:r w:rsidRPr="0037270C">
              <w:rPr>
                <w:rFonts w:ascii="Times New Roman" w:hAnsi="Times New Roman" w:cs="Times New Roman"/>
                <w:sz w:val="14"/>
                <w:szCs w:val="14"/>
              </w:rPr>
              <w:t>Показатель отсутствия задолженности за поставленные тепловую энергию</w:t>
            </w:r>
            <w:proofErr w:type="gramEnd"/>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0,15</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задолж</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задолж</w:t>
            </w:r>
            <w:proofErr w:type="spellEnd"/>
            <w:r w:rsidRPr="0037270C">
              <w:rPr>
                <w:rFonts w:ascii="Times New Roman" w:hAnsi="Times New Roman" w:cs="Times New Roman"/>
                <w:sz w:val="14"/>
                <w:szCs w:val="14"/>
              </w:rPr>
              <w:t xml:space="preserve">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договор</w:t>
            </w:r>
            <w:proofErr w:type="spellEnd"/>
            <w:r w:rsidRPr="0037270C">
              <w:rPr>
                <w:rFonts w:ascii="Times New Roman" w:hAnsi="Times New Roman" w:cs="Times New Roman"/>
                <w:sz w:val="14"/>
                <w:szCs w:val="14"/>
              </w:rPr>
              <w:t xml:space="preserve"> * 0,05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свер</w:t>
            </w:r>
            <w:proofErr w:type="spellEnd"/>
            <w:r w:rsidRPr="0037270C">
              <w:rPr>
                <w:rFonts w:ascii="Times New Roman" w:hAnsi="Times New Roman" w:cs="Times New Roman"/>
                <w:sz w:val="14"/>
                <w:szCs w:val="14"/>
              </w:rPr>
              <w:t xml:space="preserve"> * 0,95</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rPr>
          <w:trHeight w:val="712"/>
        </w:trPr>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1.3.1</w:t>
            </w:r>
          </w:p>
        </w:tc>
        <w:tc>
          <w:tcPr>
            <w:tcW w:w="3402" w:type="dxa"/>
            <w:vMerge/>
          </w:tcPr>
          <w:p w:rsidR="00BF558F" w:rsidRPr="0037270C" w:rsidRDefault="00BF558F" w:rsidP="00DA5764">
            <w:pPr>
              <w:pStyle w:val="ConsPlusNormal"/>
              <w:rPr>
                <w:rFonts w:ascii="Times New Roman" w:hAnsi="Times New Roman" w:cs="Times New Roman"/>
                <w:sz w:val="14"/>
                <w:szCs w:val="14"/>
              </w:rPr>
            </w:pPr>
          </w:p>
        </w:tc>
        <w:tc>
          <w:tcPr>
            <w:tcW w:w="524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Копии заключенных договоров теплоснабжения и (или) договоров оказания услуг по поддержанию резервной тепловой мощности</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212">
              <w:r w:rsidRPr="0037270C">
                <w:rPr>
                  <w:rFonts w:ascii="Times New Roman" w:hAnsi="Times New Roman" w:cs="Times New Roman"/>
                  <w:color w:val="0000FF"/>
                  <w:sz w:val="14"/>
                  <w:szCs w:val="14"/>
                </w:rPr>
                <w:t>подпункт 11.5.12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0,05</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договор</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1.3.2</w:t>
            </w:r>
          </w:p>
        </w:tc>
        <w:tc>
          <w:tcPr>
            <w:tcW w:w="3402" w:type="dxa"/>
            <w:vMerge/>
          </w:tcPr>
          <w:p w:rsidR="00BF558F" w:rsidRPr="0037270C" w:rsidRDefault="00BF558F" w:rsidP="00DA5764">
            <w:pPr>
              <w:pStyle w:val="ConsPlusNormal"/>
              <w:rPr>
                <w:rFonts w:ascii="Times New Roman" w:hAnsi="Times New Roman" w:cs="Times New Roman"/>
                <w:sz w:val="14"/>
                <w:szCs w:val="14"/>
              </w:rPr>
            </w:pPr>
          </w:p>
        </w:tc>
        <w:tc>
          <w:tcPr>
            <w:tcW w:w="5245" w:type="dxa"/>
            <w:vAlign w:val="bottom"/>
          </w:tcPr>
          <w:p w:rsidR="00BF558F" w:rsidRPr="0037270C" w:rsidRDefault="00BF558F" w:rsidP="00DA5764">
            <w:pPr>
              <w:pStyle w:val="ConsPlusNormal"/>
              <w:rPr>
                <w:rFonts w:ascii="Times New Roman" w:hAnsi="Times New Roman" w:cs="Times New Roman"/>
                <w:sz w:val="14"/>
                <w:szCs w:val="14"/>
              </w:rPr>
            </w:pPr>
            <w:proofErr w:type="gramStart"/>
            <w:r w:rsidRPr="0037270C">
              <w:rPr>
                <w:rFonts w:ascii="Times New Roman" w:hAnsi="Times New Roman" w:cs="Times New Roman"/>
                <w:sz w:val="14"/>
                <w:szCs w:val="14"/>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213">
              <w:r w:rsidRPr="0037270C">
                <w:rPr>
                  <w:rFonts w:ascii="Times New Roman" w:hAnsi="Times New Roman" w:cs="Times New Roman"/>
                  <w:color w:val="0000FF"/>
                  <w:sz w:val="14"/>
                  <w:szCs w:val="14"/>
                </w:rPr>
                <w:t>подпункт 11.5.13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0,95</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свер</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1.4</w:t>
            </w:r>
          </w:p>
        </w:tc>
        <w:tc>
          <w:tcPr>
            <w:tcW w:w="3402" w:type="dxa"/>
            <w:vMerge w:val="restart"/>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Организовывать коммерческий учет тепловой энергии, теплоносителя в соответствии с требованиями, установленными </w:t>
            </w:r>
            <w:hyperlink r:id="rId31">
              <w:r w:rsidRPr="0037270C">
                <w:rPr>
                  <w:rFonts w:ascii="Times New Roman" w:hAnsi="Times New Roman" w:cs="Times New Roman"/>
                  <w:color w:val="0000FF"/>
                  <w:sz w:val="14"/>
                  <w:szCs w:val="14"/>
                </w:rPr>
                <w:t>статьей 19</w:t>
              </w:r>
            </w:hyperlink>
            <w:r w:rsidRPr="0037270C">
              <w:rPr>
                <w:rFonts w:ascii="Times New Roman" w:hAnsi="Times New Roman" w:cs="Times New Roman"/>
                <w:sz w:val="14"/>
                <w:szCs w:val="14"/>
              </w:rPr>
              <w:t xml:space="preserve"> Закона о теплоснабжении</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r:id="rId32">
              <w:r w:rsidRPr="0037270C">
                <w:rPr>
                  <w:rFonts w:ascii="Times New Roman" w:hAnsi="Times New Roman" w:cs="Times New Roman"/>
                  <w:color w:val="0000FF"/>
                  <w:sz w:val="14"/>
                  <w:szCs w:val="14"/>
                </w:rPr>
                <w:t>пункт 4 части 6 статьи 20</w:t>
              </w:r>
            </w:hyperlink>
            <w:r w:rsidRPr="0037270C">
              <w:rPr>
                <w:rFonts w:ascii="Times New Roman" w:hAnsi="Times New Roman" w:cs="Times New Roman"/>
                <w:sz w:val="14"/>
                <w:szCs w:val="14"/>
              </w:rPr>
              <w:t xml:space="preserve"> Федерального закона о теплоснабжении)</w:t>
            </w:r>
          </w:p>
        </w:tc>
        <w:tc>
          <w:tcPr>
            <w:tcW w:w="524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Документы, предусмотренные </w:t>
            </w:r>
            <w:hyperlink w:anchor="P214">
              <w:r w:rsidRPr="0037270C">
                <w:rPr>
                  <w:rFonts w:ascii="Times New Roman" w:hAnsi="Times New Roman" w:cs="Times New Roman"/>
                  <w:color w:val="0000FF"/>
                  <w:sz w:val="14"/>
                  <w:szCs w:val="14"/>
                </w:rPr>
                <w:t>подпунктами 11.5.14</w:t>
              </w:r>
            </w:hyperlink>
            <w:r w:rsidRPr="0037270C">
              <w:rPr>
                <w:rFonts w:ascii="Times New Roman" w:hAnsi="Times New Roman" w:cs="Times New Roman"/>
                <w:sz w:val="14"/>
                <w:szCs w:val="14"/>
              </w:rPr>
              <w:t xml:space="preserve">, </w:t>
            </w:r>
            <w:hyperlink w:anchor="P215">
              <w:r w:rsidRPr="0037270C">
                <w:rPr>
                  <w:rFonts w:ascii="Times New Roman" w:hAnsi="Times New Roman" w:cs="Times New Roman"/>
                  <w:color w:val="0000FF"/>
                  <w:sz w:val="14"/>
                  <w:szCs w:val="14"/>
                </w:rPr>
                <w:t>11.5.15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организации коммерческого учета тепловой энергии, теплоносителя</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0,02</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учет</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учет</w:t>
            </w:r>
            <w:proofErr w:type="spellEnd"/>
            <w:r w:rsidRPr="0037270C">
              <w:rPr>
                <w:rFonts w:ascii="Times New Roman" w:hAnsi="Times New Roman" w:cs="Times New Roman"/>
                <w:sz w:val="14"/>
                <w:szCs w:val="14"/>
              </w:rPr>
              <w:t xml:space="preserve">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провер.уз</w:t>
            </w:r>
            <w:proofErr w:type="gramStart"/>
            <w:r w:rsidRPr="0037270C">
              <w:rPr>
                <w:rFonts w:ascii="Times New Roman" w:hAnsi="Times New Roman" w:cs="Times New Roman"/>
                <w:sz w:val="14"/>
                <w:szCs w:val="14"/>
                <w:vertAlign w:val="subscript"/>
              </w:rPr>
              <w:t>.у</w:t>
            </w:r>
            <w:proofErr w:type="gramEnd"/>
            <w:r w:rsidRPr="0037270C">
              <w:rPr>
                <w:rFonts w:ascii="Times New Roman" w:hAnsi="Times New Roman" w:cs="Times New Roman"/>
                <w:sz w:val="14"/>
                <w:szCs w:val="14"/>
                <w:vertAlign w:val="subscript"/>
              </w:rPr>
              <w:t>ч</w:t>
            </w:r>
            <w:proofErr w:type="spellEnd"/>
            <w:r w:rsidRPr="0037270C">
              <w:rPr>
                <w:rFonts w:ascii="Times New Roman" w:hAnsi="Times New Roman" w:cs="Times New Roman"/>
                <w:sz w:val="14"/>
                <w:szCs w:val="14"/>
              </w:rPr>
              <w:t xml:space="preserve"> * 0,5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провер.кип</w:t>
            </w:r>
            <w:proofErr w:type="spellEnd"/>
            <w:r w:rsidRPr="0037270C">
              <w:rPr>
                <w:rFonts w:ascii="Times New Roman" w:hAnsi="Times New Roman" w:cs="Times New Roman"/>
                <w:sz w:val="14"/>
                <w:szCs w:val="14"/>
              </w:rPr>
              <w:t xml:space="preserve"> * 0,5</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1.4.1</w:t>
            </w:r>
          </w:p>
        </w:tc>
        <w:tc>
          <w:tcPr>
            <w:tcW w:w="3402" w:type="dxa"/>
            <w:vMerge/>
          </w:tcPr>
          <w:p w:rsidR="00BF558F" w:rsidRPr="0037270C" w:rsidRDefault="00BF558F" w:rsidP="00DA5764">
            <w:pPr>
              <w:pStyle w:val="ConsPlusNormal"/>
              <w:rPr>
                <w:rFonts w:ascii="Times New Roman" w:hAnsi="Times New Roman" w:cs="Times New Roman"/>
                <w:sz w:val="14"/>
                <w:szCs w:val="14"/>
              </w:rPr>
            </w:pPr>
          </w:p>
        </w:tc>
        <w:tc>
          <w:tcPr>
            <w:tcW w:w="5245" w:type="dxa"/>
            <w:vAlign w:val="bottom"/>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Акты периодической проверки узла учета, составленные в соответствии с </w:t>
            </w:r>
            <w:hyperlink r:id="rId33">
              <w:r w:rsidRPr="0037270C">
                <w:rPr>
                  <w:rFonts w:ascii="Times New Roman" w:hAnsi="Times New Roman" w:cs="Times New Roman"/>
                  <w:color w:val="0000FF"/>
                  <w:sz w:val="14"/>
                  <w:szCs w:val="14"/>
                </w:rPr>
                <w:t>пунктом 73</w:t>
              </w:r>
            </w:hyperlink>
            <w:r w:rsidRPr="0037270C">
              <w:rPr>
                <w:rFonts w:ascii="Times New Roman" w:hAnsi="Times New Roman" w:cs="Times New Roman"/>
                <w:sz w:val="14"/>
                <w:szCs w:val="14"/>
              </w:rPr>
              <w:t xml:space="preserve"> Правил коммерческого учета, утвержденных постановлением Правительства Российской Федерации от 18 ноября 2013 г. N 1034, акты разграничения балансовой принадлежности</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214">
              <w:r w:rsidRPr="0037270C">
                <w:rPr>
                  <w:rFonts w:ascii="Times New Roman" w:hAnsi="Times New Roman" w:cs="Times New Roman"/>
                  <w:color w:val="0000FF"/>
                  <w:sz w:val="14"/>
                  <w:szCs w:val="14"/>
                </w:rPr>
                <w:t>подпункт 11.5.14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Показатель </w:t>
            </w:r>
            <w:proofErr w:type="gramStart"/>
            <w:r w:rsidRPr="0037270C">
              <w:rPr>
                <w:rFonts w:ascii="Times New Roman" w:hAnsi="Times New Roman" w:cs="Times New Roman"/>
                <w:sz w:val="14"/>
                <w:szCs w:val="14"/>
              </w:rPr>
              <w:t>наличия акта проверки узла учета</w:t>
            </w:r>
            <w:proofErr w:type="gramEnd"/>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0,5</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провер.уз</w:t>
            </w:r>
            <w:proofErr w:type="gramStart"/>
            <w:r w:rsidRPr="0037270C">
              <w:rPr>
                <w:rFonts w:ascii="Times New Roman" w:hAnsi="Times New Roman" w:cs="Times New Roman"/>
                <w:sz w:val="14"/>
                <w:szCs w:val="14"/>
                <w:vertAlign w:val="subscript"/>
              </w:rPr>
              <w:t>.у</w:t>
            </w:r>
            <w:proofErr w:type="gramEnd"/>
            <w:r w:rsidRPr="0037270C">
              <w:rPr>
                <w:rFonts w:ascii="Times New Roman" w:hAnsi="Times New Roman" w:cs="Times New Roman"/>
                <w:sz w:val="14"/>
                <w:szCs w:val="14"/>
                <w:vertAlign w:val="subscript"/>
              </w:rPr>
              <w:t>ч</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1.4.2</w:t>
            </w:r>
          </w:p>
        </w:tc>
        <w:tc>
          <w:tcPr>
            <w:tcW w:w="3402" w:type="dxa"/>
            <w:vMerge/>
          </w:tcPr>
          <w:p w:rsidR="00BF558F" w:rsidRPr="0037270C" w:rsidRDefault="00BF558F" w:rsidP="00DA5764">
            <w:pPr>
              <w:pStyle w:val="ConsPlusNormal"/>
              <w:rPr>
                <w:rFonts w:ascii="Times New Roman" w:hAnsi="Times New Roman" w:cs="Times New Roman"/>
                <w:sz w:val="14"/>
                <w:szCs w:val="14"/>
              </w:rPr>
            </w:pPr>
          </w:p>
        </w:tc>
        <w:tc>
          <w:tcPr>
            <w:tcW w:w="5245" w:type="dxa"/>
            <w:vAlign w:val="bottom"/>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215">
              <w:r w:rsidRPr="0037270C">
                <w:rPr>
                  <w:rFonts w:ascii="Times New Roman" w:hAnsi="Times New Roman" w:cs="Times New Roman"/>
                  <w:color w:val="0000FF"/>
                  <w:sz w:val="14"/>
                  <w:szCs w:val="14"/>
                </w:rPr>
                <w:t>подпункт 11.5.15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наличия актов проверки контрольно-измерительных приборов в тепловом пункте</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0,5</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провер</w:t>
            </w:r>
            <w:proofErr w:type="gramStart"/>
            <w:r w:rsidRPr="0037270C">
              <w:rPr>
                <w:rFonts w:ascii="Times New Roman" w:hAnsi="Times New Roman" w:cs="Times New Roman"/>
                <w:sz w:val="14"/>
                <w:szCs w:val="14"/>
                <w:vertAlign w:val="subscript"/>
              </w:rPr>
              <w:t>.к</w:t>
            </w:r>
            <w:proofErr w:type="gramEnd"/>
            <w:r w:rsidRPr="0037270C">
              <w:rPr>
                <w:rFonts w:ascii="Times New Roman" w:hAnsi="Times New Roman" w:cs="Times New Roman"/>
                <w:sz w:val="14"/>
                <w:szCs w:val="14"/>
                <w:vertAlign w:val="subscript"/>
              </w:rPr>
              <w:t>ип</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2</w:t>
            </w:r>
          </w:p>
        </w:tc>
        <w:tc>
          <w:tcPr>
            <w:tcW w:w="3402" w:type="dxa"/>
            <w:vMerge w:val="restart"/>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В случае эксплуатации жилищного фонда обеспечить выполнение требований </w:t>
            </w:r>
            <w:hyperlink r:id="rId34">
              <w:r w:rsidRPr="0037270C">
                <w:rPr>
                  <w:rFonts w:ascii="Times New Roman" w:hAnsi="Times New Roman" w:cs="Times New Roman"/>
                  <w:color w:val="0000FF"/>
                  <w:sz w:val="14"/>
                  <w:szCs w:val="14"/>
                </w:rPr>
                <w:t>Правил и норм</w:t>
              </w:r>
            </w:hyperlink>
            <w:r w:rsidRPr="0037270C">
              <w:rPr>
                <w:rFonts w:ascii="Times New Roman" w:hAnsi="Times New Roman" w:cs="Times New Roman"/>
                <w:sz w:val="14"/>
                <w:szCs w:val="14"/>
              </w:rPr>
              <w:t xml:space="preserve"> технической эксплуатации жилищного фонда, утвержденных постановлением Госстроя Российской Федерации от 27 сентября 2003 г. N 170 </w:t>
            </w:r>
            <w:hyperlink w:anchor="P2394">
              <w:r w:rsidRPr="0037270C">
                <w:rPr>
                  <w:rFonts w:ascii="Times New Roman" w:hAnsi="Times New Roman" w:cs="Times New Roman"/>
                  <w:color w:val="0000FF"/>
                  <w:sz w:val="14"/>
                  <w:szCs w:val="14"/>
                </w:rPr>
                <w:t>&lt;3&gt;</w:t>
              </w:r>
            </w:hyperlink>
            <w:r w:rsidRPr="0037270C">
              <w:rPr>
                <w:rFonts w:ascii="Times New Roman" w:hAnsi="Times New Roman" w:cs="Times New Roman"/>
                <w:sz w:val="14"/>
                <w:szCs w:val="14"/>
              </w:rPr>
              <w:t xml:space="preserve"> (далее - Правила и нормы технической эксплуатации жилищного фонда)</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177">
              <w:r w:rsidRPr="0037270C">
                <w:rPr>
                  <w:rFonts w:ascii="Times New Roman" w:hAnsi="Times New Roman" w:cs="Times New Roman"/>
                  <w:color w:val="0000FF"/>
                  <w:sz w:val="14"/>
                  <w:szCs w:val="14"/>
                </w:rPr>
                <w:t>подпункт 11.2 пункта 11</w:t>
              </w:r>
            </w:hyperlink>
            <w:r w:rsidRPr="0037270C">
              <w:rPr>
                <w:rFonts w:ascii="Times New Roman" w:hAnsi="Times New Roman" w:cs="Times New Roman"/>
                <w:sz w:val="14"/>
                <w:szCs w:val="14"/>
              </w:rPr>
              <w:t xml:space="preserve"> Правил)</w:t>
            </w:r>
          </w:p>
        </w:tc>
        <w:tc>
          <w:tcPr>
            <w:tcW w:w="524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Документы, предусмотренные </w:t>
            </w:r>
            <w:hyperlink w:anchor="P217">
              <w:r w:rsidRPr="0037270C">
                <w:rPr>
                  <w:rFonts w:ascii="Times New Roman" w:hAnsi="Times New Roman" w:cs="Times New Roman"/>
                  <w:color w:val="0000FF"/>
                  <w:sz w:val="14"/>
                  <w:szCs w:val="14"/>
                </w:rPr>
                <w:t>подпунктами 11.5.16</w:t>
              </w:r>
            </w:hyperlink>
            <w:r w:rsidRPr="0037270C">
              <w:rPr>
                <w:rFonts w:ascii="Times New Roman" w:hAnsi="Times New Roman" w:cs="Times New Roman"/>
                <w:sz w:val="14"/>
                <w:szCs w:val="14"/>
              </w:rPr>
              <w:t xml:space="preserve">, </w:t>
            </w:r>
            <w:hyperlink w:anchor="P218">
              <w:r w:rsidRPr="0037270C">
                <w:rPr>
                  <w:rFonts w:ascii="Times New Roman" w:hAnsi="Times New Roman" w:cs="Times New Roman"/>
                  <w:color w:val="0000FF"/>
                  <w:sz w:val="14"/>
                  <w:szCs w:val="14"/>
                </w:rPr>
                <w:t>11.5.17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Показатель выполнения </w:t>
            </w:r>
            <w:hyperlink r:id="rId35">
              <w:r w:rsidRPr="0037270C">
                <w:rPr>
                  <w:rFonts w:ascii="Times New Roman" w:hAnsi="Times New Roman" w:cs="Times New Roman"/>
                  <w:color w:val="0000FF"/>
                  <w:sz w:val="14"/>
                  <w:szCs w:val="14"/>
                </w:rPr>
                <w:t>Правил и норм</w:t>
              </w:r>
            </w:hyperlink>
            <w:r w:rsidRPr="0037270C">
              <w:rPr>
                <w:rFonts w:ascii="Times New Roman" w:hAnsi="Times New Roman" w:cs="Times New Roman"/>
                <w:sz w:val="14"/>
                <w:szCs w:val="14"/>
              </w:rPr>
              <w:t xml:space="preserve"> технической эксплуатации жилищного фонда</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0,06</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жил</w:t>
            </w:r>
            <w:proofErr w:type="gramStart"/>
            <w:r w:rsidRPr="0037270C">
              <w:rPr>
                <w:rFonts w:ascii="Times New Roman" w:hAnsi="Times New Roman" w:cs="Times New Roman"/>
                <w:sz w:val="14"/>
                <w:szCs w:val="14"/>
                <w:vertAlign w:val="subscript"/>
              </w:rPr>
              <w:t>.ф</w:t>
            </w:r>
            <w:proofErr w:type="gramEnd"/>
            <w:r w:rsidRPr="0037270C">
              <w:rPr>
                <w:rFonts w:ascii="Times New Roman" w:hAnsi="Times New Roman" w:cs="Times New Roman"/>
                <w:sz w:val="14"/>
                <w:szCs w:val="14"/>
                <w:vertAlign w:val="subscript"/>
              </w:rPr>
              <w:t>онд</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жил</w:t>
            </w:r>
            <w:proofErr w:type="gramStart"/>
            <w:r w:rsidRPr="0037270C">
              <w:rPr>
                <w:rFonts w:ascii="Times New Roman" w:hAnsi="Times New Roman" w:cs="Times New Roman"/>
                <w:sz w:val="14"/>
                <w:szCs w:val="14"/>
                <w:vertAlign w:val="subscript"/>
              </w:rPr>
              <w:t>.ф</w:t>
            </w:r>
            <w:proofErr w:type="gramEnd"/>
            <w:r w:rsidRPr="0037270C">
              <w:rPr>
                <w:rFonts w:ascii="Times New Roman" w:hAnsi="Times New Roman" w:cs="Times New Roman"/>
                <w:sz w:val="14"/>
                <w:szCs w:val="14"/>
                <w:vertAlign w:val="subscript"/>
              </w:rPr>
              <w:t>онд</w:t>
            </w:r>
            <w:proofErr w:type="spellEnd"/>
            <w:r w:rsidRPr="0037270C">
              <w:rPr>
                <w:rFonts w:ascii="Times New Roman" w:hAnsi="Times New Roman" w:cs="Times New Roman"/>
                <w:sz w:val="14"/>
                <w:szCs w:val="14"/>
              </w:rPr>
              <w:t xml:space="preserve">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контур</w:t>
            </w:r>
            <w:proofErr w:type="spellEnd"/>
            <w:r w:rsidRPr="0037270C">
              <w:rPr>
                <w:rFonts w:ascii="Times New Roman" w:hAnsi="Times New Roman" w:cs="Times New Roman"/>
                <w:sz w:val="14"/>
                <w:szCs w:val="14"/>
              </w:rPr>
              <w:t xml:space="preserve"> * 0,7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дезинф</w:t>
            </w:r>
            <w:proofErr w:type="spellEnd"/>
            <w:r w:rsidRPr="0037270C">
              <w:rPr>
                <w:rFonts w:ascii="Times New Roman" w:hAnsi="Times New Roman" w:cs="Times New Roman"/>
                <w:sz w:val="14"/>
                <w:szCs w:val="14"/>
              </w:rPr>
              <w:t xml:space="preserve"> * 0,3</w:t>
            </w:r>
          </w:p>
        </w:tc>
        <w:tc>
          <w:tcPr>
            <w:tcW w:w="425" w:type="dxa"/>
          </w:tcPr>
          <w:p w:rsidR="00BF558F" w:rsidRPr="0037270C" w:rsidRDefault="00BC78C3" w:rsidP="00DA5764">
            <w:pPr>
              <w:pStyle w:val="ConsPlusNormal"/>
              <w:rPr>
                <w:rFonts w:ascii="Times New Roman" w:hAnsi="Times New Roman" w:cs="Times New Roman"/>
                <w:sz w:val="14"/>
                <w:szCs w:val="14"/>
              </w:rPr>
            </w:pPr>
            <w:r>
              <w:rPr>
                <w:rFonts w:ascii="Times New Roman" w:hAnsi="Times New Roman" w:cs="Times New Roman"/>
                <w:sz w:val="14"/>
                <w:szCs w:val="14"/>
              </w:rPr>
              <w:t>1</w:t>
            </w: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vAlign w:val="center"/>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2.1</w:t>
            </w:r>
          </w:p>
        </w:tc>
        <w:tc>
          <w:tcPr>
            <w:tcW w:w="3402" w:type="dxa"/>
            <w:vMerge/>
          </w:tcPr>
          <w:p w:rsidR="00BF558F" w:rsidRPr="0037270C" w:rsidRDefault="00BF558F" w:rsidP="00DA5764">
            <w:pPr>
              <w:pStyle w:val="ConsPlusNormal"/>
              <w:rPr>
                <w:rFonts w:ascii="Times New Roman" w:hAnsi="Times New Roman" w:cs="Times New Roman"/>
                <w:sz w:val="14"/>
                <w:szCs w:val="14"/>
              </w:rPr>
            </w:pPr>
          </w:p>
        </w:tc>
        <w:tc>
          <w:tcPr>
            <w:tcW w:w="5245" w:type="dxa"/>
            <w:vAlign w:val="bottom"/>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Акт выполненных работ по подготовке к отопительному периоду теплового контура здания в соответствии с требованиями </w:t>
            </w:r>
            <w:hyperlink r:id="rId36">
              <w:r w:rsidRPr="0037270C">
                <w:rPr>
                  <w:rFonts w:ascii="Times New Roman" w:hAnsi="Times New Roman" w:cs="Times New Roman"/>
                  <w:color w:val="0000FF"/>
                  <w:sz w:val="14"/>
                  <w:szCs w:val="14"/>
                </w:rPr>
                <w:t>пункта 2.6.10</w:t>
              </w:r>
            </w:hyperlink>
            <w:r w:rsidRPr="0037270C">
              <w:rPr>
                <w:rFonts w:ascii="Times New Roman" w:hAnsi="Times New Roman" w:cs="Times New Roman"/>
                <w:sz w:val="14"/>
                <w:szCs w:val="14"/>
              </w:rPr>
              <w:t xml:space="preserve"> Правил и норм технической эксплуатации жилищного фонда</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217">
              <w:r w:rsidRPr="0037270C">
                <w:rPr>
                  <w:rFonts w:ascii="Times New Roman" w:hAnsi="Times New Roman" w:cs="Times New Roman"/>
                  <w:color w:val="0000FF"/>
                  <w:sz w:val="14"/>
                  <w:szCs w:val="14"/>
                </w:rPr>
                <w:t>подпункт 11.5.16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выполнения работ по подготовке к отопительному периоду теплового контура здания</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0,7</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контур</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C78C3" w:rsidP="00DA5764">
            <w:pPr>
              <w:pStyle w:val="ConsPlusNormal"/>
              <w:rPr>
                <w:rFonts w:ascii="Times New Roman" w:hAnsi="Times New Roman" w:cs="Times New Roman"/>
                <w:sz w:val="14"/>
                <w:szCs w:val="14"/>
              </w:rPr>
            </w:pPr>
            <w:r>
              <w:rPr>
                <w:rFonts w:ascii="Times New Roman" w:hAnsi="Times New Roman" w:cs="Times New Roman"/>
                <w:sz w:val="14"/>
                <w:szCs w:val="14"/>
              </w:rPr>
              <w:t>1</w:t>
            </w: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vAlign w:val="center"/>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2.2</w:t>
            </w:r>
          </w:p>
        </w:tc>
        <w:tc>
          <w:tcPr>
            <w:tcW w:w="3402" w:type="dxa"/>
            <w:vMerge/>
          </w:tcPr>
          <w:p w:rsidR="00BF558F" w:rsidRPr="0037270C" w:rsidRDefault="00BF558F" w:rsidP="00DA5764">
            <w:pPr>
              <w:pStyle w:val="ConsPlusNormal"/>
              <w:rPr>
                <w:rFonts w:ascii="Times New Roman" w:hAnsi="Times New Roman" w:cs="Times New Roman"/>
                <w:sz w:val="14"/>
                <w:szCs w:val="14"/>
              </w:rPr>
            </w:pPr>
          </w:p>
        </w:tc>
        <w:tc>
          <w:tcPr>
            <w:tcW w:w="5245" w:type="dxa"/>
            <w:vAlign w:val="bottom"/>
          </w:tcPr>
          <w:p w:rsidR="00BF558F" w:rsidRPr="0037270C" w:rsidRDefault="00BF558F" w:rsidP="00DA5764">
            <w:pPr>
              <w:pStyle w:val="ConsPlusNormal"/>
              <w:rPr>
                <w:rFonts w:ascii="Times New Roman" w:hAnsi="Times New Roman" w:cs="Times New Roman"/>
                <w:sz w:val="14"/>
                <w:szCs w:val="14"/>
              </w:rPr>
            </w:pPr>
            <w:proofErr w:type="gramStart"/>
            <w:r w:rsidRPr="0037270C">
              <w:rPr>
                <w:rFonts w:ascii="Times New Roman" w:hAnsi="Times New Roman" w:cs="Times New Roman"/>
                <w:sz w:val="14"/>
                <w:szCs w:val="14"/>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37">
              <w:r w:rsidRPr="0037270C">
                <w:rPr>
                  <w:rFonts w:ascii="Times New Roman" w:hAnsi="Times New Roman" w:cs="Times New Roman"/>
                  <w:color w:val="0000FF"/>
                  <w:sz w:val="14"/>
                  <w:szCs w:val="14"/>
                </w:rPr>
                <w:t>пунктом 5.2.10</w:t>
              </w:r>
            </w:hyperlink>
            <w:r w:rsidRPr="0037270C">
              <w:rPr>
                <w:rFonts w:ascii="Times New Roman" w:hAnsi="Times New Roman" w:cs="Times New Roman"/>
                <w:sz w:val="14"/>
                <w:szCs w:val="14"/>
              </w:rPr>
              <w:t xml:space="preserve"> Правил и норм технической эксплуатации жилищного фонда, санитарными правилами и нормами </w:t>
            </w:r>
            <w:hyperlink r:id="rId38">
              <w:proofErr w:type="spellStart"/>
              <w:r w:rsidRPr="0037270C">
                <w:rPr>
                  <w:rFonts w:ascii="Times New Roman" w:hAnsi="Times New Roman" w:cs="Times New Roman"/>
                  <w:color w:val="0000FF"/>
                  <w:sz w:val="14"/>
                  <w:szCs w:val="14"/>
                </w:rPr>
                <w:t>СанПиН</w:t>
              </w:r>
              <w:proofErr w:type="spellEnd"/>
              <w:r w:rsidRPr="0037270C">
                <w:rPr>
                  <w:rFonts w:ascii="Times New Roman" w:hAnsi="Times New Roman" w:cs="Times New Roman"/>
                  <w:color w:val="0000FF"/>
                  <w:sz w:val="14"/>
                  <w:szCs w:val="14"/>
                </w:rPr>
                <w:t xml:space="preserve"> 1.2.3685-21</w:t>
              </w:r>
            </w:hyperlink>
            <w:r w:rsidRPr="0037270C">
              <w:rPr>
                <w:rFonts w:ascii="Times New Roman" w:hAnsi="Times New Roman" w:cs="Times New Roman"/>
                <w:sz w:val="14"/>
                <w:szCs w:val="1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w:t>
            </w:r>
            <w:proofErr w:type="gramEnd"/>
            <w:r w:rsidRPr="0037270C">
              <w:rPr>
                <w:rFonts w:ascii="Times New Roman" w:hAnsi="Times New Roman" w:cs="Times New Roman"/>
                <w:sz w:val="14"/>
                <w:szCs w:val="14"/>
              </w:rPr>
              <w:t xml:space="preserve">. N 2 </w:t>
            </w:r>
            <w:hyperlink w:anchor="P2395">
              <w:r w:rsidRPr="0037270C">
                <w:rPr>
                  <w:rFonts w:ascii="Times New Roman" w:hAnsi="Times New Roman" w:cs="Times New Roman"/>
                  <w:color w:val="0000FF"/>
                  <w:sz w:val="14"/>
                  <w:szCs w:val="14"/>
                </w:rPr>
                <w:t>&lt;4&gt;</w:t>
              </w:r>
            </w:hyperlink>
            <w:r w:rsidRPr="0037270C">
              <w:rPr>
                <w:rFonts w:ascii="Times New Roman" w:hAnsi="Times New Roman" w:cs="Times New Roman"/>
                <w:sz w:val="14"/>
                <w:szCs w:val="14"/>
              </w:rPr>
              <w:t xml:space="preserve"> (далее - </w:t>
            </w:r>
            <w:proofErr w:type="spellStart"/>
            <w:r w:rsidRPr="0037270C">
              <w:rPr>
                <w:rFonts w:ascii="Times New Roman" w:hAnsi="Times New Roman" w:cs="Times New Roman"/>
                <w:sz w:val="14"/>
                <w:szCs w:val="14"/>
              </w:rPr>
              <w:t>СанПиН</w:t>
            </w:r>
            <w:proofErr w:type="spellEnd"/>
            <w:r w:rsidRPr="0037270C">
              <w:rPr>
                <w:rFonts w:ascii="Times New Roman" w:hAnsi="Times New Roman" w:cs="Times New Roman"/>
                <w:sz w:val="14"/>
                <w:szCs w:val="14"/>
              </w:rPr>
              <w:t xml:space="preserve"> 1.2.3685-21), и акты о результатах отбора проб воды из системы на соответствие требованиям </w:t>
            </w:r>
            <w:hyperlink r:id="rId39">
              <w:proofErr w:type="spellStart"/>
              <w:r w:rsidRPr="0037270C">
                <w:rPr>
                  <w:rFonts w:ascii="Times New Roman" w:hAnsi="Times New Roman" w:cs="Times New Roman"/>
                  <w:color w:val="0000FF"/>
                  <w:sz w:val="14"/>
                  <w:szCs w:val="14"/>
                </w:rPr>
                <w:t>СанПиН</w:t>
              </w:r>
              <w:proofErr w:type="spellEnd"/>
              <w:r w:rsidRPr="0037270C">
                <w:rPr>
                  <w:rFonts w:ascii="Times New Roman" w:hAnsi="Times New Roman" w:cs="Times New Roman"/>
                  <w:color w:val="0000FF"/>
                  <w:sz w:val="14"/>
                  <w:szCs w:val="14"/>
                </w:rPr>
                <w:t xml:space="preserve"> 1.2.3685-21</w:t>
              </w:r>
            </w:hyperlink>
            <w:r w:rsidRPr="0037270C">
              <w:rPr>
                <w:rFonts w:ascii="Times New Roman" w:hAnsi="Times New Roman" w:cs="Times New Roman"/>
                <w:sz w:val="14"/>
                <w:szCs w:val="14"/>
              </w:rPr>
              <w:t>, оформленные аккредитованной лабораторией</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lastRenderedPageBreak/>
              <w:t>(</w:t>
            </w:r>
            <w:hyperlink w:anchor="P218">
              <w:r w:rsidRPr="0037270C">
                <w:rPr>
                  <w:rFonts w:ascii="Times New Roman" w:hAnsi="Times New Roman" w:cs="Times New Roman"/>
                  <w:color w:val="0000FF"/>
                  <w:sz w:val="14"/>
                  <w:szCs w:val="14"/>
                </w:rPr>
                <w:t>подпункт 11.5.17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0,3</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дезинф</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C78C3" w:rsidP="00DA5764">
            <w:pPr>
              <w:pStyle w:val="ConsPlusNormal"/>
              <w:rPr>
                <w:rFonts w:ascii="Times New Roman" w:hAnsi="Times New Roman" w:cs="Times New Roman"/>
                <w:sz w:val="14"/>
                <w:szCs w:val="14"/>
              </w:rPr>
            </w:pPr>
            <w:r>
              <w:rPr>
                <w:rFonts w:ascii="Times New Roman" w:hAnsi="Times New Roman" w:cs="Times New Roman"/>
                <w:sz w:val="14"/>
                <w:szCs w:val="14"/>
              </w:rPr>
              <w:t>1</w:t>
            </w: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lastRenderedPageBreak/>
              <w:t>3</w:t>
            </w:r>
          </w:p>
        </w:tc>
        <w:tc>
          <w:tcPr>
            <w:tcW w:w="3402" w:type="dxa"/>
            <w:vMerge w:val="restart"/>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Обеспечить выполнение требования, предусмотренного </w:t>
            </w:r>
            <w:hyperlink r:id="rId40">
              <w:r w:rsidRPr="0037270C">
                <w:rPr>
                  <w:rFonts w:ascii="Times New Roman" w:hAnsi="Times New Roman" w:cs="Times New Roman"/>
                  <w:color w:val="0000FF"/>
                  <w:sz w:val="14"/>
                  <w:szCs w:val="14"/>
                </w:rPr>
                <w:t>пунктом 11</w:t>
              </w:r>
            </w:hyperlink>
            <w:r w:rsidRPr="0037270C">
              <w:rPr>
                <w:rFonts w:ascii="Times New Roman" w:hAnsi="Times New Roman" w:cs="Times New Roman"/>
                <w:sz w:val="14"/>
                <w:szCs w:val="14"/>
              </w:rP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181">
              <w:r w:rsidRPr="0037270C">
                <w:rPr>
                  <w:rFonts w:ascii="Times New Roman" w:hAnsi="Times New Roman" w:cs="Times New Roman"/>
                  <w:color w:val="0000FF"/>
                  <w:sz w:val="14"/>
                  <w:szCs w:val="14"/>
                </w:rPr>
                <w:t>подпункт 11.3 пункта 11</w:t>
              </w:r>
            </w:hyperlink>
            <w:r w:rsidRPr="0037270C">
              <w:rPr>
                <w:rFonts w:ascii="Times New Roman" w:hAnsi="Times New Roman" w:cs="Times New Roman"/>
                <w:sz w:val="14"/>
                <w:szCs w:val="14"/>
              </w:rPr>
              <w:t xml:space="preserve"> Правил)</w:t>
            </w:r>
          </w:p>
        </w:tc>
        <w:tc>
          <w:tcPr>
            <w:tcW w:w="5245" w:type="dxa"/>
            <w:vMerge w:val="restart"/>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Для лиц, указанных в </w:t>
            </w:r>
            <w:hyperlink w:anchor="P47">
              <w:r w:rsidRPr="0037270C">
                <w:rPr>
                  <w:rFonts w:ascii="Times New Roman" w:hAnsi="Times New Roman" w:cs="Times New Roman"/>
                  <w:color w:val="0000FF"/>
                  <w:sz w:val="14"/>
                  <w:szCs w:val="14"/>
                </w:rPr>
                <w:t>подпунктах 1.4</w:t>
              </w:r>
            </w:hyperlink>
            <w:r w:rsidRPr="0037270C">
              <w:rPr>
                <w:rFonts w:ascii="Times New Roman" w:hAnsi="Times New Roman" w:cs="Times New Roman"/>
                <w:sz w:val="14"/>
                <w:szCs w:val="14"/>
              </w:rPr>
              <w:t xml:space="preserve">, </w:t>
            </w:r>
            <w:hyperlink w:anchor="P48">
              <w:r w:rsidRPr="0037270C">
                <w:rPr>
                  <w:rFonts w:ascii="Times New Roman" w:hAnsi="Times New Roman" w:cs="Times New Roman"/>
                  <w:color w:val="0000FF"/>
                  <w:sz w:val="14"/>
                  <w:szCs w:val="14"/>
                </w:rPr>
                <w:t>1.5 пункта 1</w:t>
              </w:r>
            </w:hyperlink>
            <w:r w:rsidRPr="0037270C">
              <w:rPr>
                <w:rFonts w:ascii="Times New Roman" w:hAnsi="Times New Roman" w:cs="Times New Roman"/>
                <w:sz w:val="14"/>
                <w:szCs w:val="14"/>
              </w:rPr>
              <w:t xml:space="preserve">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222">
              <w:r w:rsidRPr="0037270C">
                <w:rPr>
                  <w:rFonts w:ascii="Times New Roman" w:hAnsi="Times New Roman" w:cs="Times New Roman"/>
                  <w:color w:val="0000FF"/>
                  <w:sz w:val="14"/>
                  <w:szCs w:val="14"/>
                </w:rPr>
                <w:t>подпункт 11.5.18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0,02</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газ</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газ</w:t>
            </w:r>
            <w:proofErr w:type="spellEnd"/>
            <w:r w:rsidRPr="0037270C">
              <w:rPr>
                <w:rFonts w:ascii="Times New Roman" w:hAnsi="Times New Roman" w:cs="Times New Roman"/>
                <w:sz w:val="14"/>
                <w:szCs w:val="14"/>
              </w:rPr>
              <w:t xml:space="preserve"> </w:t>
            </w:r>
            <w:proofErr w:type="spellStart"/>
            <w:proofErr w:type="gramStart"/>
            <w:r w:rsidRPr="0037270C">
              <w:rPr>
                <w:rFonts w:ascii="Times New Roman" w:hAnsi="Times New Roman" w:cs="Times New Roman"/>
                <w:sz w:val="14"/>
                <w:szCs w:val="14"/>
              </w:rPr>
              <w:t>=</w:t>
            </w:r>
            <w:r w:rsidRPr="0037270C">
              <w:rPr>
                <w:rFonts w:ascii="Times New Roman" w:hAnsi="Times New Roman" w:cs="Times New Roman"/>
                <w:sz w:val="14"/>
                <w:szCs w:val="14"/>
                <w:vertAlign w:val="superscript"/>
              </w:rPr>
              <w:t>-</w:t>
            </w:r>
            <w:proofErr w:type="gramEnd"/>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дым.вент</w:t>
            </w:r>
            <w:proofErr w:type="spellEnd"/>
            <w:r w:rsidRPr="0037270C">
              <w:rPr>
                <w:rFonts w:ascii="Times New Roman" w:hAnsi="Times New Roman" w:cs="Times New Roman"/>
                <w:sz w:val="14"/>
                <w:szCs w:val="14"/>
              </w:rPr>
              <w:t xml:space="preserve"> * 0,5 + </w:t>
            </w: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догов.тех.обсл</w:t>
            </w:r>
            <w:proofErr w:type="spellEnd"/>
            <w:r w:rsidRPr="0037270C">
              <w:rPr>
                <w:rFonts w:ascii="Times New Roman" w:hAnsi="Times New Roman" w:cs="Times New Roman"/>
                <w:sz w:val="14"/>
                <w:szCs w:val="14"/>
              </w:rPr>
              <w:t xml:space="preserve"> * 0,5</w:t>
            </w:r>
          </w:p>
        </w:tc>
        <w:tc>
          <w:tcPr>
            <w:tcW w:w="425" w:type="dxa"/>
          </w:tcPr>
          <w:p w:rsidR="00BF558F" w:rsidRPr="0037270C" w:rsidRDefault="00BC78C3" w:rsidP="00DA5764">
            <w:pPr>
              <w:pStyle w:val="ConsPlusNormal"/>
              <w:rPr>
                <w:rFonts w:ascii="Times New Roman" w:hAnsi="Times New Roman" w:cs="Times New Roman"/>
                <w:sz w:val="14"/>
                <w:szCs w:val="14"/>
              </w:rPr>
            </w:pPr>
            <w:r>
              <w:rPr>
                <w:rFonts w:ascii="Times New Roman" w:hAnsi="Times New Roman" w:cs="Times New Roman"/>
                <w:sz w:val="14"/>
                <w:szCs w:val="14"/>
              </w:rPr>
              <w:t>1</w:t>
            </w: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3.1</w:t>
            </w:r>
          </w:p>
        </w:tc>
        <w:tc>
          <w:tcPr>
            <w:tcW w:w="3402" w:type="dxa"/>
            <w:vMerge/>
          </w:tcPr>
          <w:p w:rsidR="00BF558F" w:rsidRPr="0037270C" w:rsidRDefault="00BF558F" w:rsidP="00DA5764">
            <w:pPr>
              <w:pStyle w:val="ConsPlusNormal"/>
              <w:rPr>
                <w:rFonts w:ascii="Times New Roman" w:hAnsi="Times New Roman" w:cs="Times New Roman"/>
                <w:sz w:val="14"/>
                <w:szCs w:val="14"/>
              </w:rPr>
            </w:pPr>
          </w:p>
        </w:tc>
        <w:tc>
          <w:tcPr>
            <w:tcW w:w="5245" w:type="dxa"/>
            <w:vMerge/>
          </w:tcPr>
          <w:p w:rsidR="00BF558F" w:rsidRPr="0037270C" w:rsidRDefault="00BF558F" w:rsidP="00DA5764">
            <w:pPr>
              <w:pStyle w:val="ConsPlusNormal"/>
              <w:rPr>
                <w:rFonts w:ascii="Times New Roman" w:hAnsi="Times New Roman" w:cs="Times New Roman"/>
                <w:sz w:val="14"/>
                <w:szCs w:val="14"/>
              </w:rPr>
            </w:pPr>
          </w:p>
        </w:tc>
        <w:tc>
          <w:tcPr>
            <w:tcW w:w="2410" w:type="dxa"/>
            <w:vAlign w:val="bottom"/>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наличия акта обследования дымовых и вентиляционных каналов многоквартирных домов перед отопительным периодом</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0,5</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дым</w:t>
            </w:r>
            <w:proofErr w:type="gramStart"/>
            <w:r w:rsidRPr="0037270C">
              <w:rPr>
                <w:rFonts w:ascii="Times New Roman" w:hAnsi="Times New Roman" w:cs="Times New Roman"/>
                <w:sz w:val="14"/>
                <w:szCs w:val="14"/>
                <w:vertAlign w:val="subscript"/>
              </w:rPr>
              <w:t>.в</w:t>
            </w:r>
            <w:proofErr w:type="gramEnd"/>
            <w:r w:rsidRPr="0037270C">
              <w:rPr>
                <w:rFonts w:ascii="Times New Roman" w:hAnsi="Times New Roman" w:cs="Times New Roman"/>
                <w:sz w:val="14"/>
                <w:szCs w:val="14"/>
                <w:vertAlign w:val="subscript"/>
              </w:rPr>
              <w:t>ент</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C78C3" w:rsidP="00DA5764">
            <w:pPr>
              <w:pStyle w:val="ConsPlusNormal"/>
              <w:rPr>
                <w:rFonts w:ascii="Times New Roman" w:hAnsi="Times New Roman" w:cs="Times New Roman"/>
                <w:sz w:val="14"/>
                <w:szCs w:val="14"/>
              </w:rPr>
            </w:pPr>
            <w:r>
              <w:rPr>
                <w:rFonts w:ascii="Times New Roman" w:hAnsi="Times New Roman" w:cs="Times New Roman"/>
                <w:sz w:val="14"/>
                <w:szCs w:val="14"/>
              </w:rPr>
              <w:t>1</w:t>
            </w: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3.2</w:t>
            </w:r>
          </w:p>
        </w:tc>
        <w:tc>
          <w:tcPr>
            <w:tcW w:w="3402" w:type="dxa"/>
            <w:vMerge/>
          </w:tcPr>
          <w:p w:rsidR="00BF558F" w:rsidRPr="0037270C" w:rsidRDefault="00BF558F" w:rsidP="00DA5764">
            <w:pPr>
              <w:pStyle w:val="ConsPlusNormal"/>
              <w:rPr>
                <w:rFonts w:ascii="Times New Roman" w:hAnsi="Times New Roman" w:cs="Times New Roman"/>
                <w:sz w:val="14"/>
                <w:szCs w:val="14"/>
              </w:rPr>
            </w:pPr>
          </w:p>
        </w:tc>
        <w:tc>
          <w:tcPr>
            <w:tcW w:w="5245" w:type="dxa"/>
            <w:vMerge/>
          </w:tcPr>
          <w:p w:rsidR="00BF558F" w:rsidRPr="0037270C" w:rsidRDefault="00BF558F" w:rsidP="00DA5764">
            <w:pPr>
              <w:pStyle w:val="ConsPlusNormal"/>
              <w:rPr>
                <w:rFonts w:ascii="Times New Roman" w:hAnsi="Times New Roman" w:cs="Times New Roman"/>
                <w:sz w:val="14"/>
                <w:szCs w:val="14"/>
              </w:rPr>
            </w:pP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0,5</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догов</w:t>
            </w:r>
            <w:proofErr w:type="gramStart"/>
            <w:r w:rsidRPr="0037270C">
              <w:rPr>
                <w:rFonts w:ascii="Times New Roman" w:hAnsi="Times New Roman" w:cs="Times New Roman"/>
                <w:sz w:val="14"/>
                <w:szCs w:val="14"/>
                <w:vertAlign w:val="subscript"/>
              </w:rPr>
              <w:t>.т</w:t>
            </w:r>
            <w:proofErr w:type="gramEnd"/>
            <w:r w:rsidRPr="0037270C">
              <w:rPr>
                <w:rFonts w:ascii="Times New Roman" w:hAnsi="Times New Roman" w:cs="Times New Roman"/>
                <w:sz w:val="14"/>
                <w:szCs w:val="14"/>
                <w:vertAlign w:val="subscript"/>
              </w:rPr>
              <w:t>ех.обсл</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C78C3" w:rsidP="00DA5764">
            <w:pPr>
              <w:pStyle w:val="ConsPlusNormal"/>
              <w:rPr>
                <w:rFonts w:ascii="Times New Roman" w:hAnsi="Times New Roman" w:cs="Times New Roman"/>
                <w:sz w:val="14"/>
                <w:szCs w:val="14"/>
              </w:rPr>
            </w:pPr>
            <w:r>
              <w:rPr>
                <w:rFonts w:ascii="Times New Roman" w:hAnsi="Times New Roman" w:cs="Times New Roman"/>
                <w:sz w:val="14"/>
                <w:szCs w:val="14"/>
              </w:rPr>
              <w:t>1</w:t>
            </w:r>
          </w:p>
        </w:tc>
        <w:tc>
          <w:tcPr>
            <w:tcW w:w="1560" w:type="dxa"/>
          </w:tcPr>
          <w:p w:rsidR="00BF558F" w:rsidRPr="0037270C" w:rsidRDefault="00BF558F" w:rsidP="00DA5764">
            <w:pPr>
              <w:pStyle w:val="ConsPlusNormal"/>
              <w:rPr>
                <w:rFonts w:ascii="Times New Roman" w:hAnsi="Times New Roman" w:cs="Times New Roman"/>
                <w:sz w:val="14"/>
                <w:szCs w:val="14"/>
              </w:rPr>
            </w:pP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4</w:t>
            </w:r>
          </w:p>
        </w:tc>
        <w:tc>
          <w:tcPr>
            <w:tcW w:w="3402" w:type="dxa"/>
          </w:tcPr>
          <w:p w:rsidR="00BF558F" w:rsidRPr="0037270C" w:rsidRDefault="00BF558F" w:rsidP="00DA5764">
            <w:pPr>
              <w:pStyle w:val="ConsPlusNormal"/>
              <w:rPr>
                <w:rFonts w:ascii="Times New Roman" w:hAnsi="Times New Roman" w:cs="Times New Roman"/>
                <w:sz w:val="14"/>
                <w:szCs w:val="14"/>
              </w:rPr>
            </w:pPr>
            <w:proofErr w:type="gramStart"/>
            <w:r w:rsidRPr="0037270C">
              <w:rPr>
                <w:rFonts w:ascii="Times New Roman" w:hAnsi="Times New Roman" w:cs="Times New Roman"/>
                <w:sz w:val="14"/>
                <w:szCs w:val="14"/>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41">
              <w:r w:rsidRPr="0037270C">
                <w:rPr>
                  <w:rFonts w:ascii="Times New Roman" w:hAnsi="Times New Roman" w:cs="Times New Roman"/>
                  <w:color w:val="0000FF"/>
                  <w:sz w:val="14"/>
                  <w:szCs w:val="14"/>
                </w:rPr>
                <w:t>пунктом 2 части 1 статьи 4.1</w:t>
              </w:r>
            </w:hyperlink>
            <w:r w:rsidRPr="0037270C">
              <w:rPr>
                <w:rFonts w:ascii="Times New Roman" w:hAnsi="Times New Roman" w:cs="Times New Roman"/>
                <w:sz w:val="14"/>
                <w:szCs w:val="14"/>
              </w:rPr>
              <w:t xml:space="preserve"> Федерального закона</w:t>
            </w:r>
            <w:proofErr w:type="gramEnd"/>
            <w:r w:rsidRPr="0037270C">
              <w:rPr>
                <w:rFonts w:ascii="Times New Roman" w:hAnsi="Times New Roman" w:cs="Times New Roman"/>
                <w:sz w:val="14"/>
                <w:szCs w:val="14"/>
              </w:rPr>
              <w:t xml:space="preserve"> </w:t>
            </w:r>
            <w:proofErr w:type="gramStart"/>
            <w:r w:rsidRPr="0037270C">
              <w:rPr>
                <w:rFonts w:ascii="Times New Roman" w:hAnsi="Times New Roman" w:cs="Times New Roman"/>
                <w:sz w:val="14"/>
                <w:szCs w:val="14"/>
              </w:rPr>
              <w:t xml:space="preserve">о теплоснабжении Федерального </w:t>
            </w:r>
            <w:hyperlink r:id="rId42">
              <w:r w:rsidRPr="0037270C">
                <w:rPr>
                  <w:rFonts w:ascii="Times New Roman" w:hAnsi="Times New Roman" w:cs="Times New Roman"/>
                  <w:color w:val="0000FF"/>
                  <w:sz w:val="14"/>
                  <w:szCs w:val="14"/>
                </w:rPr>
                <w:t>закона</w:t>
              </w:r>
            </w:hyperlink>
            <w:r w:rsidRPr="0037270C">
              <w:rPr>
                <w:rFonts w:ascii="Times New Roman" w:hAnsi="Times New Roman" w:cs="Times New Roman"/>
                <w:sz w:val="14"/>
                <w:szCs w:val="14"/>
              </w:rPr>
              <w:t xml:space="preserve">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43">
              <w:r w:rsidRPr="0037270C">
                <w:rPr>
                  <w:rFonts w:ascii="Times New Roman" w:hAnsi="Times New Roman" w:cs="Times New Roman"/>
                  <w:color w:val="0000FF"/>
                  <w:sz w:val="14"/>
                  <w:szCs w:val="14"/>
                </w:rPr>
                <w:t>пунктов 6</w:t>
              </w:r>
            </w:hyperlink>
            <w:r w:rsidRPr="0037270C">
              <w:rPr>
                <w:rFonts w:ascii="Times New Roman" w:hAnsi="Times New Roman" w:cs="Times New Roman"/>
                <w:sz w:val="14"/>
                <w:szCs w:val="14"/>
              </w:rPr>
              <w:t xml:space="preserve">, </w:t>
            </w:r>
            <w:hyperlink r:id="rId44">
              <w:r w:rsidRPr="0037270C">
                <w:rPr>
                  <w:rFonts w:ascii="Times New Roman" w:hAnsi="Times New Roman" w:cs="Times New Roman"/>
                  <w:color w:val="0000FF"/>
                  <w:sz w:val="14"/>
                  <w:szCs w:val="14"/>
                </w:rPr>
                <w:t>32</w:t>
              </w:r>
            </w:hyperlink>
            <w:r w:rsidRPr="0037270C">
              <w:rPr>
                <w:rFonts w:ascii="Times New Roman" w:hAnsi="Times New Roman" w:cs="Times New Roman"/>
                <w:sz w:val="14"/>
                <w:szCs w:val="14"/>
              </w:rPr>
              <w:t xml:space="preserve">, </w:t>
            </w:r>
            <w:hyperlink r:id="rId45">
              <w:r w:rsidRPr="0037270C">
                <w:rPr>
                  <w:rFonts w:ascii="Times New Roman" w:hAnsi="Times New Roman" w:cs="Times New Roman"/>
                  <w:color w:val="0000FF"/>
                  <w:sz w:val="14"/>
                  <w:szCs w:val="14"/>
                </w:rPr>
                <w:t>35</w:t>
              </w:r>
            </w:hyperlink>
            <w:r w:rsidRPr="0037270C">
              <w:rPr>
                <w:rFonts w:ascii="Times New Roman" w:hAnsi="Times New Roman" w:cs="Times New Roman"/>
                <w:sz w:val="14"/>
                <w:szCs w:val="14"/>
              </w:rPr>
              <w:t xml:space="preserve">, </w:t>
            </w:r>
            <w:hyperlink r:id="rId46">
              <w:r w:rsidRPr="0037270C">
                <w:rPr>
                  <w:rFonts w:ascii="Times New Roman" w:hAnsi="Times New Roman" w:cs="Times New Roman"/>
                  <w:color w:val="0000FF"/>
                  <w:sz w:val="14"/>
                  <w:szCs w:val="14"/>
                </w:rPr>
                <w:t>59</w:t>
              </w:r>
            </w:hyperlink>
            <w:r w:rsidRPr="0037270C">
              <w:rPr>
                <w:rFonts w:ascii="Times New Roman" w:hAnsi="Times New Roman" w:cs="Times New Roman"/>
                <w:sz w:val="14"/>
                <w:szCs w:val="14"/>
              </w:rPr>
              <w:t xml:space="preserve">, </w:t>
            </w:r>
            <w:hyperlink r:id="rId47">
              <w:r w:rsidRPr="0037270C">
                <w:rPr>
                  <w:rFonts w:ascii="Times New Roman" w:hAnsi="Times New Roman" w:cs="Times New Roman"/>
                  <w:color w:val="0000FF"/>
                  <w:sz w:val="14"/>
                  <w:szCs w:val="14"/>
                </w:rPr>
                <w:t>60</w:t>
              </w:r>
            </w:hyperlink>
            <w:r w:rsidRPr="0037270C">
              <w:rPr>
                <w:rFonts w:ascii="Times New Roman" w:hAnsi="Times New Roman" w:cs="Times New Roman"/>
                <w:sz w:val="14"/>
                <w:szCs w:val="14"/>
              </w:rPr>
              <w:t xml:space="preserve">, </w:t>
            </w:r>
            <w:hyperlink r:id="rId48">
              <w:r w:rsidRPr="0037270C">
                <w:rPr>
                  <w:rFonts w:ascii="Times New Roman" w:hAnsi="Times New Roman" w:cs="Times New Roman"/>
                  <w:color w:val="0000FF"/>
                  <w:sz w:val="14"/>
                  <w:szCs w:val="14"/>
                </w:rPr>
                <w:t>66</w:t>
              </w:r>
            </w:hyperlink>
            <w:r w:rsidRPr="0037270C">
              <w:rPr>
                <w:rFonts w:ascii="Times New Roman" w:hAnsi="Times New Roman" w:cs="Times New Roman"/>
                <w:sz w:val="14"/>
                <w:szCs w:val="14"/>
              </w:rPr>
              <w:t xml:space="preserve">, </w:t>
            </w:r>
            <w:hyperlink r:id="rId49">
              <w:r w:rsidRPr="0037270C">
                <w:rPr>
                  <w:rFonts w:ascii="Times New Roman" w:hAnsi="Times New Roman" w:cs="Times New Roman"/>
                  <w:color w:val="0000FF"/>
                  <w:sz w:val="14"/>
                  <w:szCs w:val="14"/>
                </w:rPr>
                <w:t>абзаца первого пункта 155</w:t>
              </w:r>
            </w:hyperlink>
            <w:r w:rsidRPr="0037270C">
              <w:rPr>
                <w:rFonts w:ascii="Times New Roman" w:hAnsi="Times New Roman" w:cs="Times New Roman"/>
                <w:sz w:val="14"/>
                <w:szCs w:val="14"/>
              </w:rPr>
              <w:t xml:space="preserve">, </w:t>
            </w:r>
            <w:hyperlink r:id="rId50">
              <w:r w:rsidRPr="0037270C">
                <w:rPr>
                  <w:rFonts w:ascii="Times New Roman" w:hAnsi="Times New Roman" w:cs="Times New Roman"/>
                  <w:color w:val="0000FF"/>
                  <w:sz w:val="14"/>
                  <w:szCs w:val="14"/>
                </w:rPr>
                <w:t>пунктов 156</w:t>
              </w:r>
            </w:hyperlink>
            <w:r w:rsidRPr="0037270C">
              <w:rPr>
                <w:rFonts w:ascii="Times New Roman" w:hAnsi="Times New Roman" w:cs="Times New Roman"/>
                <w:sz w:val="14"/>
                <w:szCs w:val="14"/>
              </w:rPr>
              <w:t xml:space="preserve">, </w:t>
            </w:r>
            <w:hyperlink r:id="rId51">
              <w:r w:rsidRPr="0037270C">
                <w:rPr>
                  <w:rFonts w:ascii="Times New Roman" w:hAnsi="Times New Roman" w:cs="Times New Roman"/>
                  <w:color w:val="0000FF"/>
                  <w:sz w:val="14"/>
                  <w:szCs w:val="14"/>
                </w:rPr>
                <w:t>157</w:t>
              </w:r>
            </w:hyperlink>
            <w:r w:rsidRPr="0037270C">
              <w:rPr>
                <w:rFonts w:ascii="Times New Roman" w:hAnsi="Times New Roman" w:cs="Times New Roman"/>
                <w:sz w:val="14"/>
                <w:szCs w:val="14"/>
              </w:rPr>
              <w:t xml:space="preserve">, </w:t>
            </w:r>
            <w:hyperlink r:id="rId52">
              <w:r w:rsidRPr="0037270C">
                <w:rPr>
                  <w:rFonts w:ascii="Times New Roman" w:hAnsi="Times New Roman" w:cs="Times New Roman"/>
                  <w:color w:val="0000FF"/>
                  <w:sz w:val="14"/>
                  <w:szCs w:val="14"/>
                </w:rPr>
                <w:t>337</w:t>
              </w:r>
            </w:hyperlink>
            <w:r w:rsidRPr="0037270C">
              <w:rPr>
                <w:rFonts w:ascii="Times New Roman" w:hAnsi="Times New Roman" w:cs="Times New Roman"/>
                <w:sz w:val="14"/>
                <w:szCs w:val="14"/>
              </w:rPr>
              <w:t xml:space="preserve">, </w:t>
            </w:r>
            <w:hyperlink r:id="rId53">
              <w:r w:rsidRPr="0037270C">
                <w:rPr>
                  <w:rFonts w:ascii="Times New Roman" w:hAnsi="Times New Roman" w:cs="Times New Roman"/>
                  <w:color w:val="0000FF"/>
                  <w:sz w:val="14"/>
                  <w:szCs w:val="14"/>
                </w:rPr>
                <w:t>375</w:t>
              </w:r>
            </w:hyperlink>
            <w:r w:rsidRPr="0037270C">
              <w:rPr>
                <w:rFonts w:ascii="Times New Roman" w:hAnsi="Times New Roman" w:cs="Times New Roman"/>
                <w:sz w:val="14"/>
                <w:szCs w:val="14"/>
              </w:rPr>
              <w:t xml:space="preserve">, </w:t>
            </w:r>
            <w:hyperlink r:id="rId54">
              <w:r w:rsidRPr="0037270C">
                <w:rPr>
                  <w:rFonts w:ascii="Times New Roman" w:hAnsi="Times New Roman" w:cs="Times New Roman"/>
                  <w:color w:val="0000FF"/>
                  <w:sz w:val="14"/>
                  <w:szCs w:val="14"/>
                </w:rPr>
                <w:t>393</w:t>
              </w:r>
            </w:hyperlink>
            <w:r w:rsidRPr="0037270C">
              <w:rPr>
                <w:rFonts w:ascii="Times New Roman" w:hAnsi="Times New Roman" w:cs="Times New Roman"/>
                <w:sz w:val="14"/>
                <w:szCs w:val="14"/>
              </w:rPr>
              <w:t xml:space="preserve">, </w:t>
            </w:r>
            <w:hyperlink r:id="rId55">
              <w:r w:rsidRPr="0037270C">
                <w:rPr>
                  <w:rFonts w:ascii="Times New Roman" w:hAnsi="Times New Roman" w:cs="Times New Roman"/>
                  <w:color w:val="0000FF"/>
                  <w:sz w:val="14"/>
                  <w:szCs w:val="14"/>
                </w:rPr>
                <w:t>абзацев второго</w:t>
              </w:r>
            </w:hyperlink>
            <w:r w:rsidRPr="0037270C">
              <w:rPr>
                <w:rFonts w:ascii="Times New Roman" w:hAnsi="Times New Roman" w:cs="Times New Roman"/>
                <w:sz w:val="14"/>
                <w:szCs w:val="14"/>
              </w:rPr>
              <w:t xml:space="preserve"> - </w:t>
            </w:r>
            <w:hyperlink r:id="rId56">
              <w:r w:rsidRPr="0037270C">
                <w:rPr>
                  <w:rFonts w:ascii="Times New Roman" w:hAnsi="Times New Roman" w:cs="Times New Roman"/>
                  <w:color w:val="0000FF"/>
                  <w:sz w:val="14"/>
                  <w:szCs w:val="14"/>
                </w:rPr>
                <w:t>четвертого</w:t>
              </w:r>
            </w:hyperlink>
            <w:r w:rsidRPr="0037270C">
              <w:rPr>
                <w:rFonts w:ascii="Times New Roman" w:hAnsi="Times New Roman" w:cs="Times New Roman"/>
                <w:sz w:val="14"/>
                <w:szCs w:val="14"/>
              </w:rPr>
              <w:t xml:space="preserve">, </w:t>
            </w:r>
            <w:hyperlink r:id="rId57">
              <w:r w:rsidRPr="0037270C">
                <w:rPr>
                  <w:rFonts w:ascii="Times New Roman" w:hAnsi="Times New Roman" w:cs="Times New Roman"/>
                  <w:color w:val="0000FF"/>
                  <w:sz w:val="14"/>
                  <w:szCs w:val="14"/>
                </w:rPr>
                <w:t>шестого</w:t>
              </w:r>
              <w:proofErr w:type="gramEnd"/>
            </w:hyperlink>
            <w:r w:rsidRPr="0037270C">
              <w:rPr>
                <w:rFonts w:ascii="Times New Roman" w:hAnsi="Times New Roman" w:cs="Times New Roman"/>
                <w:sz w:val="14"/>
                <w:szCs w:val="14"/>
              </w:rPr>
              <w:t xml:space="preserve"> - </w:t>
            </w:r>
            <w:hyperlink r:id="rId58">
              <w:r w:rsidRPr="0037270C">
                <w:rPr>
                  <w:rFonts w:ascii="Times New Roman" w:hAnsi="Times New Roman" w:cs="Times New Roman"/>
                  <w:color w:val="0000FF"/>
                  <w:sz w:val="14"/>
                  <w:szCs w:val="14"/>
                </w:rPr>
                <w:t>восьмого</w:t>
              </w:r>
            </w:hyperlink>
            <w:r w:rsidRPr="0037270C">
              <w:rPr>
                <w:rFonts w:ascii="Times New Roman" w:hAnsi="Times New Roman" w:cs="Times New Roman"/>
                <w:sz w:val="14"/>
                <w:szCs w:val="14"/>
              </w:rPr>
              <w:t xml:space="preserve"> и </w:t>
            </w:r>
            <w:hyperlink r:id="rId59">
              <w:r w:rsidRPr="0037270C">
                <w:rPr>
                  <w:rFonts w:ascii="Times New Roman" w:hAnsi="Times New Roman" w:cs="Times New Roman"/>
                  <w:color w:val="0000FF"/>
                  <w:sz w:val="14"/>
                  <w:szCs w:val="14"/>
                </w:rPr>
                <w:t>десятого пункта 404</w:t>
              </w:r>
            </w:hyperlink>
            <w:r w:rsidRPr="0037270C">
              <w:rPr>
                <w:rFonts w:ascii="Times New Roman" w:hAnsi="Times New Roman" w:cs="Times New Roman"/>
                <w:sz w:val="14"/>
                <w:szCs w:val="14"/>
              </w:rPr>
              <w:t xml:space="preserve">, </w:t>
            </w:r>
            <w:hyperlink r:id="rId60">
              <w:r w:rsidRPr="0037270C">
                <w:rPr>
                  <w:rFonts w:ascii="Times New Roman" w:hAnsi="Times New Roman" w:cs="Times New Roman"/>
                  <w:color w:val="0000FF"/>
                  <w:sz w:val="14"/>
                  <w:szCs w:val="14"/>
                </w:rPr>
                <w:t>пунктов 408</w:t>
              </w:r>
            </w:hyperlink>
            <w:r w:rsidRPr="0037270C">
              <w:rPr>
                <w:rFonts w:ascii="Times New Roman" w:hAnsi="Times New Roman" w:cs="Times New Roman"/>
                <w:sz w:val="14"/>
                <w:szCs w:val="14"/>
              </w:rPr>
              <w:t xml:space="preserve">, </w:t>
            </w:r>
            <w:hyperlink r:id="rId61">
              <w:r w:rsidRPr="0037270C">
                <w:rPr>
                  <w:rFonts w:ascii="Times New Roman" w:hAnsi="Times New Roman" w:cs="Times New Roman"/>
                  <w:color w:val="0000FF"/>
                  <w:sz w:val="14"/>
                  <w:szCs w:val="14"/>
                </w:rPr>
                <w:t>409</w:t>
              </w:r>
            </w:hyperlink>
            <w:r w:rsidRPr="0037270C">
              <w:rPr>
                <w:rFonts w:ascii="Times New Roman" w:hAnsi="Times New Roman" w:cs="Times New Roman"/>
                <w:sz w:val="14"/>
                <w:szCs w:val="14"/>
              </w:rPr>
              <w:t xml:space="preserve">, </w:t>
            </w:r>
            <w:hyperlink r:id="rId62">
              <w:r w:rsidRPr="0037270C">
                <w:rPr>
                  <w:rFonts w:ascii="Times New Roman" w:hAnsi="Times New Roman" w:cs="Times New Roman"/>
                  <w:color w:val="0000FF"/>
                  <w:sz w:val="14"/>
                  <w:szCs w:val="14"/>
                </w:rPr>
                <w:t>412</w:t>
              </w:r>
            </w:hyperlink>
            <w:r w:rsidRPr="0037270C">
              <w:rPr>
                <w:rFonts w:ascii="Times New Roman" w:hAnsi="Times New Roman" w:cs="Times New Roman"/>
                <w:sz w:val="14"/>
                <w:szCs w:val="14"/>
              </w:rPr>
              <w:t xml:space="preserve">, </w:t>
            </w:r>
            <w:hyperlink r:id="rId63">
              <w:r w:rsidRPr="0037270C">
                <w:rPr>
                  <w:rFonts w:ascii="Times New Roman" w:hAnsi="Times New Roman" w:cs="Times New Roman"/>
                  <w:color w:val="0000FF"/>
                  <w:sz w:val="14"/>
                  <w:szCs w:val="14"/>
                </w:rPr>
                <w:t>435</w:t>
              </w:r>
            </w:hyperlink>
            <w:r w:rsidRPr="0037270C">
              <w:rPr>
                <w:rFonts w:ascii="Times New Roman" w:hAnsi="Times New Roman" w:cs="Times New Roman"/>
                <w:sz w:val="14"/>
                <w:szCs w:val="14"/>
              </w:rPr>
              <w:t xml:space="preserve"> - </w:t>
            </w:r>
            <w:hyperlink r:id="rId64">
              <w:r w:rsidRPr="0037270C">
                <w:rPr>
                  <w:rFonts w:ascii="Times New Roman" w:hAnsi="Times New Roman" w:cs="Times New Roman"/>
                  <w:color w:val="0000FF"/>
                  <w:sz w:val="14"/>
                  <w:szCs w:val="14"/>
                </w:rPr>
                <w:t>439</w:t>
              </w:r>
            </w:hyperlink>
            <w:r w:rsidRPr="0037270C">
              <w:rPr>
                <w:rFonts w:ascii="Times New Roman" w:hAnsi="Times New Roman" w:cs="Times New Roman"/>
                <w:sz w:val="14"/>
                <w:szCs w:val="14"/>
              </w:rPr>
              <w:t xml:space="preserve">, </w:t>
            </w:r>
            <w:hyperlink r:id="rId65">
              <w:r w:rsidRPr="0037270C">
                <w:rPr>
                  <w:rFonts w:ascii="Times New Roman" w:hAnsi="Times New Roman" w:cs="Times New Roman"/>
                  <w:color w:val="0000FF"/>
                  <w:sz w:val="14"/>
                  <w:szCs w:val="14"/>
                </w:rPr>
                <w:t>446</w:t>
              </w:r>
            </w:hyperlink>
            <w:r w:rsidRPr="0037270C">
              <w:rPr>
                <w:rFonts w:ascii="Times New Roman" w:hAnsi="Times New Roman" w:cs="Times New Roman"/>
                <w:sz w:val="14"/>
                <w:szCs w:val="14"/>
              </w:rPr>
              <w:t xml:space="preserve"> - </w:t>
            </w:r>
            <w:hyperlink r:id="rId66">
              <w:r w:rsidRPr="0037270C">
                <w:rPr>
                  <w:rFonts w:ascii="Times New Roman" w:hAnsi="Times New Roman" w:cs="Times New Roman"/>
                  <w:color w:val="0000FF"/>
                  <w:sz w:val="14"/>
                  <w:szCs w:val="14"/>
                </w:rPr>
                <w:t>448</w:t>
              </w:r>
            </w:hyperlink>
            <w:r w:rsidRPr="0037270C">
              <w:rPr>
                <w:rFonts w:ascii="Times New Roman" w:hAnsi="Times New Roman" w:cs="Times New Roman"/>
                <w:sz w:val="14"/>
                <w:szCs w:val="14"/>
              </w:rPr>
              <w:t xml:space="preserve">, </w:t>
            </w:r>
            <w:hyperlink r:id="rId67">
              <w:r w:rsidRPr="0037270C">
                <w:rPr>
                  <w:rFonts w:ascii="Times New Roman" w:hAnsi="Times New Roman" w:cs="Times New Roman"/>
                  <w:color w:val="0000FF"/>
                  <w:sz w:val="14"/>
                  <w:szCs w:val="14"/>
                </w:rPr>
                <w:t>450</w:t>
              </w:r>
            </w:hyperlink>
            <w:r w:rsidRPr="0037270C">
              <w:rPr>
                <w:rFonts w:ascii="Times New Roman" w:hAnsi="Times New Roman" w:cs="Times New Roman"/>
                <w:sz w:val="14"/>
                <w:szCs w:val="14"/>
              </w:rPr>
              <w:t xml:space="preserve"> Правил N 511, </w:t>
            </w:r>
            <w:hyperlink r:id="rId68">
              <w:r w:rsidRPr="0037270C">
                <w:rPr>
                  <w:rFonts w:ascii="Times New Roman" w:hAnsi="Times New Roman" w:cs="Times New Roman"/>
                  <w:color w:val="0000FF"/>
                  <w:sz w:val="14"/>
                  <w:szCs w:val="14"/>
                </w:rPr>
                <w:t>пунктов 394</w:t>
              </w:r>
            </w:hyperlink>
            <w:r w:rsidRPr="0037270C">
              <w:rPr>
                <w:rFonts w:ascii="Times New Roman" w:hAnsi="Times New Roman" w:cs="Times New Roman"/>
                <w:sz w:val="14"/>
                <w:szCs w:val="14"/>
              </w:rPr>
              <w:t xml:space="preserve">, </w:t>
            </w:r>
            <w:hyperlink r:id="rId69">
              <w:r w:rsidRPr="0037270C">
                <w:rPr>
                  <w:rFonts w:ascii="Times New Roman" w:hAnsi="Times New Roman" w:cs="Times New Roman"/>
                  <w:color w:val="0000FF"/>
                  <w:sz w:val="14"/>
                  <w:szCs w:val="14"/>
                </w:rPr>
                <w:t>396</w:t>
              </w:r>
            </w:hyperlink>
            <w:r w:rsidRPr="0037270C">
              <w:rPr>
                <w:rFonts w:ascii="Times New Roman" w:hAnsi="Times New Roman" w:cs="Times New Roman"/>
                <w:sz w:val="14"/>
                <w:szCs w:val="14"/>
              </w:rPr>
              <w:t xml:space="preserve"> - </w:t>
            </w:r>
            <w:hyperlink r:id="rId70">
              <w:r w:rsidRPr="0037270C">
                <w:rPr>
                  <w:rFonts w:ascii="Times New Roman" w:hAnsi="Times New Roman" w:cs="Times New Roman"/>
                  <w:color w:val="0000FF"/>
                  <w:sz w:val="14"/>
                  <w:szCs w:val="14"/>
                </w:rPr>
                <w:t>399</w:t>
              </w:r>
            </w:hyperlink>
            <w:r w:rsidRPr="0037270C">
              <w:rPr>
                <w:rFonts w:ascii="Times New Roman" w:hAnsi="Times New Roman" w:cs="Times New Roman"/>
                <w:sz w:val="14"/>
                <w:szCs w:val="14"/>
              </w:rPr>
              <w:t xml:space="preserve">, </w:t>
            </w:r>
            <w:hyperlink r:id="rId71">
              <w:r w:rsidRPr="0037270C">
                <w:rPr>
                  <w:rFonts w:ascii="Times New Roman" w:hAnsi="Times New Roman" w:cs="Times New Roman"/>
                  <w:color w:val="0000FF"/>
                  <w:sz w:val="14"/>
                  <w:szCs w:val="14"/>
                </w:rPr>
                <w:t>403</w:t>
              </w:r>
            </w:hyperlink>
            <w:r w:rsidRPr="0037270C">
              <w:rPr>
                <w:rFonts w:ascii="Times New Roman" w:hAnsi="Times New Roman" w:cs="Times New Roman"/>
                <w:sz w:val="14"/>
                <w:szCs w:val="14"/>
              </w:rPr>
              <w:t xml:space="preserve"> Правил промышленной безопасности</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182">
              <w:r w:rsidRPr="0037270C">
                <w:rPr>
                  <w:rFonts w:ascii="Times New Roman" w:hAnsi="Times New Roman" w:cs="Times New Roman"/>
                  <w:color w:val="0000FF"/>
                  <w:sz w:val="14"/>
                  <w:szCs w:val="14"/>
                </w:rPr>
                <w:t>подпункт 11.4 пункта 11</w:t>
              </w:r>
            </w:hyperlink>
            <w:r w:rsidRPr="0037270C">
              <w:rPr>
                <w:rFonts w:ascii="Times New Roman" w:hAnsi="Times New Roman" w:cs="Times New Roman"/>
                <w:sz w:val="14"/>
                <w:szCs w:val="14"/>
              </w:rPr>
              <w:t xml:space="preserve"> Правил)</w:t>
            </w:r>
          </w:p>
        </w:tc>
        <w:tc>
          <w:tcPr>
            <w:tcW w:w="5245" w:type="dxa"/>
          </w:tcPr>
          <w:p w:rsidR="00BF558F" w:rsidRPr="0037270C" w:rsidRDefault="00BF558F" w:rsidP="00DA5764">
            <w:pPr>
              <w:pStyle w:val="ConsPlusNormal"/>
              <w:rPr>
                <w:rFonts w:ascii="Times New Roman" w:hAnsi="Times New Roman" w:cs="Times New Roman"/>
                <w:sz w:val="14"/>
                <w:szCs w:val="14"/>
              </w:rPr>
            </w:pPr>
            <w:proofErr w:type="gramStart"/>
            <w:r w:rsidRPr="0037270C">
              <w:rPr>
                <w:rFonts w:ascii="Times New Roman" w:hAnsi="Times New Roman" w:cs="Times New Roman"/>
                <w:sz w:val="14"/>
                <w:szCs w:val="14"/>
              </w:rPr>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72">
              <w:r w:rsidRPr="0037270C">
                <w:rPr>
                  <w:rFonts w:ascii="Times New Roman" w:hAnsi="Times New Roman" w:cs="Times New Roman"/>
                  <w:color w:val="0000FF"/>
                  <w:sz w:val="14"/>
                  <w:szCs w:val="14"/>
                </w:rPr>
                <w:t>пунктом 2 части 1 статьи 4.1</w:t>
              </w:r>
            </w:hyperlink>
            <w:r w:rsidRPr="0037270C">
              <w:rPr>
                <w:rFonts w:ascii="Times New Roman" w:hAnsi="Times New Roman" w:cs="Times New Roman"/>
                <w:sz w:val="14"/>
                <w:szCs w:val="14"/>
              </w:rPr>
              <w:t xml:space="preserve"> Федерального закона о теплоснабжении и </w:t>
            </w:r>
            <w:hyperlink r:id="rId73">
              <w:r w:rsidRPr="0037270C">
                <w:rPr>
                  <w:rFonts w:ascii="Times New Roman" w:hAnsi="Times New Roman" w:cs="Times New Roman"/>
                  <w:color w:val="0000FF"/>
                  <w:sz w:val="14"/>
                  <w:szCs w:val="14"/>
                </w:rPr>
                <w:t>абзацем вторым пункта 2 статьи 5</w:t>
              </w:r>
            </w:hyperlink>
            <w:r w:rsidRPr="0037270C">
              <w:rPr>
                <w:rFonts w:ascii="Times New Roman" w:hAnsi="Times New Roman" w:cs="Times New Roman"/>
                <w:sz w:val="14"/>
                <w:szCs w:val="14"/>
              </w:rPr>
              <w:t xml:space="preserve"> Федерального закона о</w:t>
            </w:r>
            <w:proofErr w:type="gramEnd"/>
            <w:r w:rsidRPr="0037270C">
              <w:rPr>
                <w:rFonts w:ascii="Times New Roman" w:hAnsi="Times New Roman" w:cs="Times New Roman"/>
                <w:sz w:val="14"/>
                <w:szCs w:val="14"/>
              </w:rPr>
              <w:t xml:space="preserve"> промышленной безопасности), в комиссию по оценке готовности к отопительному периоду</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182">
              <w:r w:rsidRPr="0037270C">
                <w:rPr>
                  <w:rFonts w:ascii="Times New Roman" w:hAnsi="Times New Roman" w:cs="Times New Roman"/>
                  <w:color w:val="0000FF"/>
                  <w:sz w:val="14"/>
                  <w:szCs w:val="14"/>
                </w:rPr>
                <w:t>подпункт 11.4 пункта 11</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выполнения предписаний, влияющих на надежность работы в отопительный период</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0,05</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предп</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Не заполняется</w:t>
            </w:r>
          </w:p>
        </w:tc>
      </w:tr>
      <w:tr w:rsidR="00BF558F" w:rsidRPr="0037270C" w:rsidTr="0091030B">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5</w:t>
            </w:r>
          </w:p>
        </w:tc>
        <w:tc>
          <w:tcPr>
            <w:tcW w:w="3402"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 xml:space="preserve">Обеспечить выполнение плана подготовки к отопительному периоду, предусмотренного </w:t>
            </w:r>
            <w:hyperlink w:anchor="P58">
              <w:r w:rsidRPr="0037270C">
                <w:rPr>
                  <w:rFonts w:ascii="Times New Roman" w:hAnsi="Times New Roman" w:cs="Times New Roman"/>
                  <w:color w:val="0000FF"/>
                  <w:sz w:val="14"/>
                  <w:szCs w:val="14"/>
                </w:rPr>
                <w:t>пунктом 3</w:t>
              </w:r>
            </w:hyperlink>
            <w:r w:rsidRPr="0037270C">
              <w:rPr>
                <w:rFonts w:ascii="Times New Roman" w:hAnsi="Times New Roman" w:cs="Times New Roman"/>
                <w:sz w:val="14"/>
                <w:szCs w:val="14"/>
              </w:rPr>
              <w:t xml:space="preserve"> Правил</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184">
              <w:r w:rsidRPr="0037270C">
                <w:rPr>
                  <w:rFonts w:ascii="Times New Roman" w:hAnsi="Times New Roman" w:cs="Times New Roman"/>
                  <w:color w:val="0000FF"/>
                  <w:sz w:val="14"/>
                  <w:szCs w:val="14"/>
                </w:rPr>
                <w:t>подпункт 11.5 пункта 11</w:t>
              </w:r>
            </w:hyperlink>
            <w:r w:rsidRPr="0037270C">
              <w:rPr>
                <w:rFonts w:ascii="Times New Roman" w:hAnsi="Times New Roman" w:cs="Times New Roman"/>
                <w:sz w:val="14"/>
                <w:szCs w:val="14"/>
              </w:rPr>
              <w:t xml:space="preserve"> Правил)</w:t>
            </w:r>
          </w:p>
        </w:tc>
        <w:tc>
          <w:tcPr>
            <w:tcW w:w="524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План подготовки к отопительному периоду</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w:t>
            </w:r>
            <w:hyperlink w:anchor="P58">
              <w:r w:rsidRPr="0037270C">
                <w:rPr>
                  <w:rFonts w:ascii="Times New Roman" w:hAnsi="Times New Roman" w:cs="Times New Roman"/>
                  <w:color w:val="0000FF"/>
                  <w:sz w:val="14"/>
                  <w:szCs w:val="14"/>
                </w:rPr>
                <w:t>пункт 3</w:t>
              </w:r>
            </w:hyperlink>
            <w:r w:rsidRPr="0037270C">
              <w:rPr>
                <w:rFonts w:ascii="Times New Roman" w:hAnsi="Times New Roman" w:cs="Times New Roman"/>
                <w:sz w:val="14"/>
                <w:szCs w:val="14"/>
              </w:rPr>
              <w:t xml:space="preserve"> Правил)</w:t>
            </w:r>
          </w:p>
        </w:tc>
        <w:tc>
          <w:tcPr>
            <w:tcW w:w="2410"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Показатель наличия утвержденного плана подготовки к отопительному периоду</w:t>
            </w:r>
          </w:p>
        </w:tc>
        <w:tc>
          <w:tcPr>
            <w:tcW w:w="425"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0,02</w:t>
            </w:r>
          </w:p>
        </w:tc>
        <w:tc>
          <w:tcPr>
            <w:tcW w:w="992" w:type="dxa"/>
          </w:tcPr>
          <w:p w:rsidR="00BF558F" w:rsidRPr="0037270C" w:rsidRDefault="00BF558F" w:rsidP="00DA5764">
            <w:pPr>
              <w:pStyle w:val="ConsPlusNormal"/>
              <w:rPr>
                <w:rFonts w:ascii="Times New Roman" w:hAnsi="Times New Roman" w:cs="Times New Roman"/>
                <w:sz w:val="14"/>
                <w:szCs w:val="14"/>
              </w:rPr>
            </w:pPr>
            <w:proofErr w:type="spellStart"/>
            <w:r w:rsidRPr="0037270C">
              <w:rPr>
                <w:rFonts w:ascii="Times New Roman" w:hAnsi="Times New Roman" w:cs="Times New Roman"/>
                <w:sz w:val="14"/>
                <w:szCs w:val="14"/>
              </w:rPr>
              <w:t>К</w:t>
            </w:r>
            <w:r w:rsidRPr="0037270C">
              <w:rPr>
                <w:rFonts w:ascii="Times New Roman" w:hAnsi="Times New Roman" w:cs="Times New Roman"/>
                <w:sz w:val="14"/>
                <w:szCs w:val="14"/>
                <w:vertAlign w:val="subscript"/>
              </w:rPr>
              <w:t>план</w:t>
            </w:r>
            <w:proofErr w:type="spellEnd"/>
          </w:p>
        </w:tc>
        <w:tc>
          <w:tcPr>
            <w:tcW w:w="1418" w:type="dxa"/>
          </w:tcPr>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Наличие - 1</w:t>
            </w:r>
          </w:p>
          <w:p w:rsidR="00BF558F" w:rsidRPr="0037270C" w:rsidRDefault="00BF558F" w:rsidP="00DA5764">
            <w:pPr>
              <w:pStyle w:val="ConsPlusNormal"/>
              <w:rPr>
                <w:rFonts w:ascii="Times New Roman" w:hAnsi="Times New Roman" w:cs="Times New Roman"/>
                <w:sz w:val="14"/>
                <w:szCs w:val="14"/>
              </w:rPr>
            </w:pPr>
            <w:r w:rsidRPr="0037270C">
              <w:rPr>
                <w:rFonts w:ascii="Times New Roman" w:hAnsi="Times New Roman" w:cs="Times New Roman"/>
                <w:sz w:val="14"/>
                <w:szCs w:val="14"/>
              </w:rPr>
              <w:t>Отсутствие - 0</w:t>
            </w:r>
          </w:p>
        </w:tc>
        <w:tc>
          <w:tcPr>
            <w:tcW w:w="425" w:type="dxa"/>
          </w:tcPr>
          <w:p w:rsidR="00BF558F" w:rsidRPr="0037270C" w:rsidRDefault="00BF558F" w:rsidP="00DA5764">
            <w:pPr>
              <w:pStyle w:val="ConsPlusNormal"/>
              <w:rPr>
                <w:rFonts w:ascii="Times New Roman" w:hAnsi="Times New Roman" w:cs="Times New Roman"/>
                <w:sz w:val="14"/>
                <w:szCs w:val="14"/>
              </w:rPr>
            </w:pPr>
          </w:p>
        </w:tc>
        <w:tc>
          <w:tcPr>
            <w:tcW w:w="1560" w:type="dxa"/>
          </w:tcPr>
          <w:p w:rsidR="00BF558F" w:rsidRPr="0037270C" w:rsidRDefault="00BF558F" w:rsidP="00DA5764">
            <w:pPr>
              <w:pStyle w:val="ConsPlusNormal"/>
              <w:rPr>
                <w:rFonts w:ascii="Times New Roman" w:hAnsi="Times New Roman" w:cs="Times New Roman"/>
                <w:sz w:val="14"/>
                <w:szCs w:val="14"/>
              </w:rPr>
            </w:pPr>
          </w:p>
        </w:tc>
      </w:tr>
    </w:tbl>
    <w:p w:rsidR="00AA3D97" w:rsidRDefault="00AA3D97" w:rsidP="00F01A98"/>
    <w:sectPr w:rsidR="00AA3D97" w:rsidSect="0091030B">
      <w:pgSz w:w="16838" w:h="11906" w:orient="landscape"/>
      <w:pgMar w:top="284" w:right="567"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C6A68"/>
    <w:multiLevelType w:val="hybridMultilevel"/>
    <w:tmpl w:val="115C36B8"/>
    <w:lvl w:ilvl="0" w:tplc="8EF82984">
      <w:start w:val="4"/>
      <w:numFmt w:val="bullet"/>
      <w:lvlText w:val="-"/>
      <w:lvlJc w:val="left"/>
      <w:pPr>
        <w:tabs>
          <w:tab w:val="num" w:pos="1080"/>
        </w:tabs>
        <w:ind w:left="108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39745C31"/>
    <w:multiLevelType w:val="hybridMultilevel"/>
    <w:tmpl w:val="00FCFF6C"/>
    <w:lvl w:ilvl="0" w:tplc="1AA45F36">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399F5007"/>
    <w:multiLevelType w:val="hybridMultilevel"/>
    <w:tmpl w:val="186C6884"/>
    <w:lvl w:ilvl="0" w:tplc="9F502D8C">
      <w:numFmt w:val="bullet"/>
      <w:lvlText w:val=""/>
      <w:lvlJc w:val="left"/>
      <w:pPr>
        <w:tabs>
          <w:tab w:val="num" w:pos="708"/>
        </w:tabs>
        <w:ind w:left="708"/>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3AEB0A2E"/>
    <w:multiLevelType w:val="singleLevel"/>
    <w:tmpl w:val="72EA0D3E"/>
    <w:lvl w:ilvl="0">
      <w:start w:val="1"/>
      <w:numFmt w:val="decimal"/>
      <w:lvlText w:val="%1."/>
      <w:lvlJc w:val="left"/>
      <w:pPr>
        <w:tabs>
          <w:tab w:val="num" w:pos="1080"/>
        </w:tabs>
        <w:ind w:left="1080" w:hanging="360"/>
      </w:pPr>
      <w:rPr>
        <w:rFonts w:cs="Times New Roman"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noPunctuationKerning/>
  <w:characterSpacingControl w:val="doNotCompress"/>
  <w:compat/>
  <w:rsids>
    <w:rsidRoot w:val="0087361B"/>
    <w:rsid w:val="00026747"/>
    <w:rsid w:val="00027EA1"/>
    <w:rsid w:val="000949BA"/>
    <w:rsid w:val="000A0474"/>
    <w:rsid w:val="000A060A"/>
    <w:rsid w:val="000B31FA"/>
    <w:rsid w:val="000B7370"/>
    <w:rsid w:val="00100469"/>
    <w:rsid w:val="001143F5"/>
    <w:rsid w:val="001202F9"/>
    <w:rsid w:val="00121AE6"/>
    <w:rsid w:val="00121D65"/>
    <w:rsid w:val="00121F9C"/>
    <w:rsid w:val="00157E81"/>
    <w:rsid w:val="00181447"/>
    <w:rsid w:val="00191ACD"/>
    <w:rsid w:val="001A46DE"/>
    <w:rsid w:val="001B0EC1"/>
    <w:rsid w:val="001C7F7E"/>
    <w:rsid w:val="001D2642"/>
    <w:rsid w:val="001E4841"/>
    <w:rsid w:val="00212582"/>
    <w:rsid w:val="002609F1"/>
    <w:rsid w:val="002655D4"/>
    <w:rsid w:val="002848C5"/>
    <w:rsid w:val="00285192"/>
    <w:rsid w:val="002B0AD2"/>
    <w:rsid w:val="002D0F2A"/>
    <w:rsid w:val="002D2CAB"/>
    <w:rsid w:val="002E28E5"/>
    <w:rsid w:val="002F1C77"/>
    <w:rsid w:val="00315174"/>
    <w:rsid w:val="003416AA"/>
    <w:rsid w:val="0035141C"/>
    <w:rsid w:val="00371235"/>
    <w:rsid w:val="0037270C"/>
    <w:rsid w:val="00383A94"/>
    <w:rsid w:val="00385C42"/>
    <w:rsid w:val="00390F3B"/>
    <w:rsid w:val="00397473"/>
    <w:rsid w:val="003B1F81"/>
    <w:rsid w:val="003B4FEE"/>
    <w:rsid w:val="003C4621"/>
    <w:rsid w:val="003F4057"/>
    <w:rsid w:val="00415BEC"/>
    <w:rsid w:val="00456CF2"/>
    <w:rsid w:val="00472F7D"/>
    <w:rsid w:val="0047332A"/>
    <w:rsid w:val="00480354"/>
    <w:rsid w:val="00480589"/>
    <w:rsid w:val="004832FC"/>
    <w:rsid w:val="004A6C7F"/>
    <w:rsid w:val="004C144D"/>
    <w:rsid w:val="004C5472"/>
    <w:rsid w:val="004D1F5B"/>
    <w:rsid w:val="00522D2B"/>
    <w:rsid w:val="00575F69"/>
    <w:rsid w:val="005C465F"/>
    <w:rsid w:val="005D3286"/>
    <w:rsid w:val="0060528B"/>
    <w:rsid w:val="00611CA6"/>
    <w:rsid w:val="006344E1"/>
    <w:rsid w:val="00652D69"/>
    <w:rsid w:val="0067668E"/>
    <w:rsid w:val="006833CE"/>
    <w:rsid w:val="00692EB0"/>
    <w:rsid w:val="006B4D18"/>
    <w:rsid w:val="006B7DA5"/>
    <w:rsid w:val="006C6AF3"/>
    <w:rsid w:val="006C7E4C"/>
    <w:rsid w:val="006D4556"/>
    <w:rsid w:val="006E087F"/>
    <w:rsid w:val="006F16C5"/>
    <w:rsid w:val="00701920"/>
    <w:rsid w:val="00714A0F"/>
    <w:rsid w:val="007228A9"/>
    <w:rsid w:val="00725C4C"/>
    <w:rsid w:val="00760557"/>
    <w:rsid w:val="0077203A"/>
    <w:rsid w:val="00793802"/>
    <w:rsid w:val="007B7D03"/>
    <w:rsid w:val="00841379"/>
    <w:rsid w:val="00851808"/>
    <w:rsid w:val="00854E81"/>
    <w:rsid w:val="00855958"/>
    <w:rsid w:val="0087361B"/>
    <w:rsid w:val="00873B06"/>
    <w:rsid w:val="00891B67"/>
    <w:rsid w:val="00892F56"/>
    <w:rsid w:val="00893854"/>
    <w:rsid w:val="00895AFC"/>
    <w:rsid w:val="008A64C9"/>
    <w:rsid w:val="008B3885"/>
    <w:rsid w:val="008B506E"/>
    <w:rsid w:val="008D7FB8"/>
    <w:rsid w:val="00905D2E"/>
    <w:rsid w:val="0091030B"/>
    <w:rsid w:val="009324D7"/>
    <w:rsid w:val="00947683"/>
    <w:rsid w:val="009833C2"/>
    <w:rsid w:val="00993EAF"/>
    <w:rsid w:val="009B3335"/>
    <w:rsid w:val="009B5AB6"/>
    <w:rsid w:val="009C0AA5"/>
    <w:rsid w:val="00A06185"/>
    <w:rsid w:val="00A278BC"/>
    <w:rsid w:val="00A52FBD"/>
    <w:rsid w:val="00A66C28"/>
    <w:rsid w:val="00A75BD5"/>
    <w:rsid w:val="00A9646F"/>
    <w:rsid w:val="00AA3D97"/>
    <w:rsid w:val="00AC0916"/>
    <w:rsid w:val="00AC1AB6"/>
    <w:rsid w:val="00AD4A47"/>
    <w:rsid w:val="00B05C8B"/>
    <w:rsid w:val="00B1292A"/>
    <w:rsid w:val="00B230BF"/>
    <w:rsid w:val="00B349C9"/>
    <w:rsid w:val="00B450C4"/>
    <w:rsid w:val="00B469AD"/>
    <w:rsid w:val="00B53E2E"/>
    <w:rsid w:val="00B67EA0"/>
    <w:rsid w:val="00B74290"/>
    <w:rsid w:val="00B80E40"/>
    <w:rsid w:val="00BC78C3"/>
    <w:rsid w:val="00BE47C6"/>
    <w:rsid w:val="00BF558F"/>
    <w:rsid w:val="00C210E7"/>
    <w:rsid w:val="00C27F96"/>
    <w:rsid w:val="00C41712"/>
    <w:rsid w:val="00C5131A"/>
    <w:rsid w:val="00C57C82"/>
    <w:rsid w:val="00C65E3F"/>
    <w:rsid w:val="00C942DB"/>
    <w:rsid w:val="00C96065"/>
    <w:rsid w:val="00CB64CC"/>
    <w:rsid w:val="00CC5856"/>
    <w:rsid w:val="00CC65A9"/>
    <w:rsid w:val="00CD03A9"/>
    <w:rsid w:val="00D35978"/>
    <w:rsid w:val="00D4296E"/>
    <w:rsid w:val="00D61661"/>
    <w:rsid w:val="00D93255"/>
    <w:rsid w:val="00DA6682"/>
    <w:rsid w:val="00DE5AC3"/>
    <w:rsid w:val="00E07A66"/>
    <w:rsid w:val="00E178EB"/>
    <w:rsid w:val="00E32398"/>
    <w:rsid w:val="00E74CFE"/>
    <w:rsid w:val="00EA1D61"/>
    <w:rsid w:val="00EE196D"/>
    <w:rsid w:val="00EF4CD6"/>
    <w:rsid w:val="00F01A98"/>
    <w:rsid w:val="00F130F7"/>
    <w:rsid w:val="00F160C3"/>
    <w:rsid w:val="00F169FE"/>
    <w:rsid w:val="00F267B0"/>
    <w:rsid w:val="00F27ADE"/>
    <w:rsid w:val="00F30E43"/>
    <w:rsid w:val="00F328F0"/>
    <w:rsid w:val="00F800B9"/>
    <w:rsid w:val="00F81AE4"/>
    <w:rsid w:val="00F96EB4"/>
    <w:rsid w:val="00FB0309"/>
    <w:rsid w:val="00FB04E9"/>
    <w:rsid w:val="00FC0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03A"/>
    <w:rPr>
      <w:sz w:val="24"/>
      <w:szCs w:val="24"/>
    </w:rPr>
  </w:style>
  <w:style w:type="paragraph" w:styleId="1">
    <w:name w:val="heading 1"/>
    <w:basedOn w:val="a"/>
    <w:next w:val="a"/>
    <w:link w:val="10"/>
    <w:uiPriority w:val="9"/>
    <w:qFormat/>
    <w:rsid w:val="0077203A"/>
    <w:pPr>
      <w:keepNext/>
      <w:jc w:val="center"/>
      <w:outlineLvl w:val="0"/>
    </w:pPr>
    <w:rPr>
      <w:b/>
      <w:szCs w:val="20"/>
    </w:rPr>
  </w:style>
  <w:style w:type="paragraph" w:styleId="2">
    <w:name w:val="heading 2"/>
    <w:basedOn w:val="a"/>
    <w:next w:val="a"/>
    <w:link w:val="20"/>
    <w:uiPriority w:val="9"/>
    <w:qFormat/>
    <w:rsid w:val="0077203A"/>
    <w:pPr>
      <w:keepNext/>
      <w:jc w:val="center"/>
      <w:outlineLvl w:val="1"/>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7203A"/>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77203A"/>
    <w:rPr>
      <w:rFonts w:asciiTheme="majorHAnsi" w:eastAsiaTheme="majorEastAsia" w:hAnsiTheme="majorHAnsi" w:cs="Times New Roman"/>
      <w:b/>
      <w:bCs/>
      <w:i/>
      <w:iCs/>
      <w:sz w:val="28"/>
      <w:szCs w:val="28"/>
    </w:rPr>
  </w:style>
  <w:style w:type="paragraph" w:styleId="a3">
    <w:name w:val="Plain Text"/>
    <w:basedOn w:val="a"/>
    <w:link w:val="a4"/>
    <w:uiPriority w:val="99"/>
    <w:rsid w:val="0077203A"/>
    <w:rPr>
      <w:rFonts w:ascii="Courier New" w:hAnsi="Courier New"/>
      <w:sz w:val="20"/>
      <w:szCs w:val="20"/>
    </w:rPr>
  </w:style>
  <w:style w:type="character" w:customStyle="1" w:styleId="a4">
    <w:name w:val="Текст Знак"/>
    <w:basedOn w:val="a0"/>
    <w:link w:val="a3"/>
    <w:uiPriority w:val="99"/>
    <w:locked/>
    <w:rsid w:val="00F01A98"/>
    <w:rPr>
      <w:rFonts w:ascii="Courier New" w:hAnsi="Courier New" w:cs="Times New Roman"/>
    </w:rPr>
  </w:style>
  <w:style w:type="paragraph" w:styleId="a5">
    <w:name w:val="caption"/>
    <w:basedOn w:val="a"/>
    <w:uiPriority w:val="35"/>
    <w:qFormat/>
    <w:rsid w:val="0077203A"/>
    <w:pPr>
      <w:jc w:val="center"/>
    </w:pPr>
    <w:rPr>
      <w:b/>
      <w:sz w:val="20"/>
      <w:szCs w:val="20"/>
    </w:rPr>
  </w:style>
  <w:style w:type="table" w:styleId="a6">
    <w:name w:val="Table Grid"/>
    <w:basedOn w:val="a1"/>
    <w:uiPriority w:val="59"/>
    <w:rsid w:val="00C57C82"/>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7">
    <w:name w:val="Обычный (веб) Знак"/>
    <w:aliases w:val="Обычный (веб) Знак1 Знак,Обычный (веб) Знак Знак Знак"/>
    <w:link w:val="a8"/>
    <w:locked/>
    <w:rsid w:val="00F27ADE"/>
    <w:rPr>
      <w:sz w:val="24"/>
    </w:rPr>
  </w:style>
  <w:style w:type="paragraph" w:styleId="a8">
    <w:name w:val="Normal (Web)"/>
    <w:aliases w:val="Обычный (веб) Знак1,Обычный (веб) Знак Знак"/>
    <w:basedOn w:val="a"/>
    <w:link w:val="a7"/>
    <w:uiPriority w:val="99"/>
    <w:unhideWhenUsed/>
    <w:qFormat/>
    <w:rsid w:val="00F27ADE"/>
    <w:pPr>
      <w:ind w:left="708"/>
    </w:pPr>
    <w:rPr>
      <w:szCs w:val="20"/>
    </w:rPr>
  </w:style>
  <w:style w:type="paragraph" w:styleId="a9">
    <w:name w:val="No Spacing"/>
    <w:aliases w:val="Мой"/>
    <w:link w:val="aa"/>
    <w:uiPriority w:val="1"/>
    <w:qFormat/>
    <w:rsid w:val="00F27ADE"/>
    <w:rPr>
      <w:rFonts w:ascii="Calibri" w:hAnsi="Calibri" w:cs="Calibri"/>
    </w:rPr>
  </w:style>
  <w:style w:type="character" w:customStyle="1" w:styleId="aa">
    <w:name w:val="Без интервала Знак"/>
    <w:aliases w:val="Мой Знак"/>
    <w:link w:val="a9"/>
    <w:uiPriority w:val="1"/>
    <w:locked/>
    <w:rsid w:val="00F27ADE"/>
    <w:rPr>
      <w:rFonts w:ascii="Calibri" w:hAnsi="Calibri" w:cs="Calibri"/>
    </w:rPr>
  </w:style>
  <w:style w:type="paragraph" w:styleId="ab">
    <w:name w:val="Balloon Text"/>
    <w:basedOn w:val="a"/>
    <w:link w:val="ac"/>
    <w:uiPriority w:val="99"/>
    <w:rsid w:val="00FB0309"/>
    <w:rPr>
      <w:rFonts w:ascii="Tahoma" w:hAnsi="Tahoma" w:cs="Tahoma"/>
      <w:sz w:val="16"/>
      <w:szCs w:val="16"/>
    </w:rPr>
  </w:style>
  <w:style w:type="character" w:customStyle="1" w:styleId="ac">
    <w:name w:val="Текст выноски Знак"/>
    <w:basedOn w:val="a0"/>
    <w:link w:val="ab"/>
    <w:uiPriority w:val="99"/>
    <w:rsid w:val="00FB0309"/>
    <w:rPr>
      <w:rFonts w:ascii="Tahoma" w:hAnsi="Tahoma" w:cs="Tahoma"/>
      <w:sz w:val="16"/>
      <w:szCs w:val="16"/>
    </w:rPr>
  </w:style>
  <w:style w:type="paragraph" w:customStyle="1" w:styleId="ad">
    <w:name w:val="для таблицы шапка"/>
    <w:basedOn w:val="a"/>
    <w:qFormat/>
    <w:rsid w:val="00B74290"/>
    <w:pPr>
      <w:keepNext/>
      <w:keepLines/>
      <w:jc w:val="center"/>
    </w:pPr>
    <w:rPr>
      <w:b/>
      <w:sz w:val="20"/>
      <w:szCs w:val="22"/>
    </w:rPr>
  </w:style>
  <w:style w:type="paragraph" w:customStyle="1" w:styleId="ConsPlusNormal">
    <w:name w:val="ConsPlusNormal"/>
    <w:rsid w:val="002848C5"/>
    <w:pPr>
      <w:widowControl w:val="0"/>
      <w:autoSpaceDE w:val="0"/>
      <w:autoSpaceDN w:val="0"/>
    </w:pPr>
    <w:rPr>
      <w:rFonts w:ascii="Calibri" w:hAnsi="Calibri" w:cs="Calibri"/>
      <w:sz w:val="22"/>
    </w:rPr>
  </w:style>
  <w:style w:type="paragraph" w:customStyle="1" w:styleId="ConsPlusNonformat">
    <w:name w:val="ConsPlusNonformat"/>
    <w:rsid w:val="002848C5"/>
    <w:pPr>
      <w:widowControl w:val="0"/>
      <w:autoSpaceDE w:val="0"/>
      <w:autoSpaceDN w:val="0"/>
    </w:pPr>
    <w:rPr>
      <w:rFonts w:ascii="Courier New" w:hAnsi="Courier New" w:cs="Courier New"/>
    </w:rPr>
  </w:style>
  <w:style w:type="paragraph" w:customStyle="1" w:styleId="ConsPlusTitlePage">
    <w:name w:val="ConsPlusTitlePage"/>
    <w:rsid w:val="002848C5"/>
    <w:pPr>
      <w:widowControl w:val="0"/>
      <w:autoSpaceDE w:val="0"/>
      <w:autoSpaceDN w:val="0"/>
    </w:pPr>
    <w:rPr>
      <w:rFonts w:ascii="Tahoma" w:hAnsi="Tahoma" w:cs="Tahoma"/>
    </w:rPr>
  </w:style>
  <w:style w:type="paragraph" w:customStyle="1" w:styleId="ConsPlusTitle">
    <w:name w:val="ConsPlusTitle"/>
    <w:rsid w:val="002848C5"/>
    <w:pPr>
      <w:widowControl w:val="0"/>
      <w:autoSpaceDE w:val="0"/>
      <w:autoSpaceDN w:val="0"/>
    </w:pPr>
    <w:rPr>
      <w:rFonts w:ascii="Calibri" w:hAnsi="Calibri" w:cs="Calibri"/>
      <w:b/>
      <w:sz w:val="22"/>
    </w:rPr>
  </w:style>
</w:styles>
</file>

<file path=word/webSettings.xml><?xml version="1.0" encoding="utf-8"?>
<w:webSettings xmlns:r="http://schemas.openxmlformats.org/officeDocument/2006/relationships" xmlns:w="http://schemas.openxmlformats.org/wordprocessingml/2006/main">
  <w:divs>
    <w:div w:id="766729079">
      <w:marLeft w:val="0"/>
      <w:marRight w:val="0"/>
      <w:marTop w:val="0"/>
      <w:marBottom w:val="0"/>
      <w:divBdr>
        <w:top w:val="none" w:sz="0" w:space="0" w:color="auto"/>
        <w:left w:val="none" w:sz="0" w:space="0" w:color="auto"/>
        <w:bottom w:val="none" w:sz="0" w:space="0" w:color="auto"/>
        <w:right w:val="none" w:sz="0" w:space="0" w:color="auto"/>
      </w:divBdr>
    </w:div>
    <w:div w:id="766729080">
      <w:marLeft w:val="0"/>
      <w:marRight w:val="0"/>
      <w:marTop w:val="0"/>
      <w:marBottom w:val="0"/>
      <w:divBdr>
        <w:top w:val="none" w:sz="0" w:space="0" w:color="auto"/>
        <w:left w:val="none" w:sz="0" w:space="0" w:color="auto"/>
        <w:bottom w:val="none" w:sz="0" w:space="0" w:color="auto"/>
        <w:right w:val="none" w:sz="0" w:space="0" w:color="auto"/>
      </w:divBdr>
    </w:div>
    <w:div w:id="766729081">
      <w:marLeft w:val="0"/>
      <w:marRight w:val="0"/>
      <w:marTop w:val="0"/>
      <w:marBottom w:val="0"/>
      <w:divBdr>
        <w:top w:val="none" w:sz="0" w:space="0" w:color="auto"/>
        <w:left w:val="none" w:sz="0" w:space="0" w:color="auto"/>
        <w:bottom w:val="none" w:sz="0" w:space="0" w:color="auto"/>
        <w:right w:val="none" w:sz="0" w:space="0" w:color="auto"/>
      </w:divBdr>
    </w:div>
    <w:div w:id="766729082">
      <w:marLeft w:val="0"/>
      <w:marRight w:val="0"/>
      <w:marTop w:val="0"/>
      <w:marBottom w:val="0"/>
      <w:divBdr>
        <w:top w:val="none" w:sz="0" w:space="0" w:color="auto"/>
        <w:left w:val="none" w:sz="0" w:space="0" w:color="auto"/>
        <w:bottom w:val="none" w:sz="0" w:space="0" w:color="auto"/>
        <w:right w:val="none" w:sz="0" w:space="0" w:color="auto"/>
      </w:divBdr>
    </w:div>
    <w:div w:id="766729083">
      <w:marLeft w:val="0"/>
      <w:marRight w:val="0"/>
      <w:marTop w:val="0"/>
      <w:marBottom w:val="0"/>
      <w:divBdr>
        <w:top w:val="none" w:sz="0" w:space="0" w:color="auto"/>
        <w:left w:val="none" w:sz="0" w:space="0" w:color="auto"/>
        <w:bottom w:val="none" w:sz="0" w:space="0" w:color="auto"/>
        <w:right w:val="none" w:sz="0" w:space="0" w:color="auto"/>
      </w:divBdr>
    </w:div>
    <w:div w:id="766729084">
      <w:marLeft w:val="0"/>
      <w:marRight w:val="0"/>
      <w:marTop w:val="0"/>
      <w:marBottom w:val="0"/>
      <w:divBdr>
        <w:top w:val="none" w:sz="0" w:space="0" w:color="auto"/>
        <w:left w:val="none" w:sz="0" w:space="0" w:color="auto"/>
        <w:bottom w:val="none" w:sz="0" w:space="0" w:color="auto"/>
        <w:right w:val="none" w:sz="0" w:space="0" w:color="auto"/>
      </w:divBdr>
    </w:div>
    <w:div w:id="766729085">
      <w:marLeft w:val="0"/>
      <w:marRight w:val="0"/>
      <w:marTop w:val="0"/>
      <w:marBottom w:val="0"/>
      <w:divBdr>
        <w:top w:val="none" w:sz="0" w:space="0" w:color="auto"/>
        <w:left w:val="none" w:sz="0" w:space="0" w:color="auto"/>
        <w:bottom w:val="none" w:sz="0" w:space="0" w:color="auto"/>
        <w:right w:val="none" w:sz="0" w:space="0" w:color="auto"/>
      </w:divBdr>
    </w:div>
    <w:div w:id="766729086">
      <w:marLeft w:val="0"/>
      <w:marRight w:val="0"/>
      <w:marTop w:val="0"/>
      <w:marBottom w:val="0"/>
      <w:divBdr>
        <w:top w:val="none" w:sz="0" w:space="0" w:color="auto"/>
        <w:left w:val="none" w:sz="0" w:space="0" w:color="auto"/>
        <w:bottom w:val="none" w:sz="0" w:space="0" w:color="auto"/>
        <w:right w:val="none" w:sz="0" w:space="0" w:color="auto"/>
      </w:divBdr>
    </w:div>
    <w:div w:id="766729087">
      <w:marLeft w:val="0"/>
      <w:marRight w:val="0"/>
      <w:marTop w:val="0"/>
      <w:marBottom w:val="0"/>
      <w:divBdr>
        <w:top w:val="none" w:sz="0" w:space="0" w:color="auto"/>
        <w:left w:val="none" w:sz="0" w:space="0" w:color="auto"/>
        <w:bottom w:val="none" w:sz="0" w:space="0" w:color="auto"/>
        <w:right w:val="none" w:sz="0" w:space="0" w:color="auto"/>
      </w:divBdr>
    </w:div>
    <w:div w:id="766729088">
      <w:marLeft w:val="0"/>
      <w:marRight w:val="0"/>
      <w:marTop w:val="0"/>
      <w:marBottom w:val="0"/>
      <w:divBdr>
        <w:top w:val="none" w:sz="0" w:space="0" w:color="auto"/>
        <w:left w:val="none" w:sz="0" w:space="0" w:color="auto"/>
        <w:bottom w:val="none" w:sz="0" w:space="0" w:color="auto"/>
        <w:right w:val="none" w:sz="0" w:space="0" w:color="auto"/>
      </w:divBdr>
    </w:div>
    <w:div w:id="7667290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506972&amp;dst=100068" TargetMode="External"/><Relationship Id="rId18" Type="http://schemas.openxmlformats.org/officeDocument/2006/relationships/hyperlink" Target="https://login.consultant.ru/link/?req=doc&amp;base=RZR&amp;n=506972&amp;dst=101285" TargetMode="External"/><Relationship Id="rId26" Type="http://schemas.openxmlformats.org/officeDocument/2006/relationships/hyperlink" Target="https://login.consultant.ru/link/?req=doc&amp;base=RZR&amp;n=506972&amp;dst=100133" TargetMode="External"/><Relationship Id="rId39" Type="http://schemas.openxmlformats.org/officeDocument/2006/relationships/hyperlink" Target="https://login.consultant.ru/link/?req=doc&amp;base=RZR&amp;n=517341&amp;dst=100137" TargetMode="External"/><Relationship Id="rId21" Type="http://schemas.openxmlformats.org/officeDocument/2006/relationships/hyperlink" Target="https://login.consultant.ru/link/?req=doc&amp;base=RZR&amp;n=506972&amp;dst=100058" TargetMode="External"/><Relationship Id="rId34" Type="http://schemas.openxmlformats.org/officeDocument/2006/relationships/hyperlink" Target="https://login.consultant.ru/link/?req=doc&amp;base=RZR&amp;n=44772&amp;dst=100012" TargetMode="External"/><Relationship Id="rId42" Type="http://schemas.openxmlformats.org/officeDocument/2006/relationships/hyperlink" Target="https://login.consultant.ru/link/?req=doc&amp;base=RZR&amp;n=500206" TargetMode="External"/><Relationship Id="rId47" Type="http://schemas.openxmlformats.org/officeDocument/2006/relationships/hyperlink" Target="https://login.consultant.ru/link/?req=doc&amp;base=RZR&amp;n=506972&amp;dst=100242" TargetMode="External"/><Relationship Id="rId50" Type="http://schemas.openxmlformats.org/officeDocument/2006/relationships/hyperlink" Target="https://login.consultant.ru/link/?req=doc&amp;base=RZR&amp;n=506972&amp;dst=100547" TargetMode="External"/><Relationship Id="rId55" Type="http://schemas.openxmlformats.org/officeDocument/2006/relationships/hyperlink" Target="https://login.consultant.ru/link/?req=doc&amp;base=RZR&amp;n=506972&amp;dst=101279" TargetMode="External"/><Relationship Id="rId63" Type="http://schemas.openxmlformats.org/officeDocument/2006/relationships/hyperlink" Target="https://login.consultant.ru/link/?req=doc&amp;base=RZR&amp;n=506972&amp;dst=101378" TargetMode="External"/><Relationship Id="rId68" Type="http://schemas.openxmlformats.org/officeDocument/2006/relationships/hyperlink" Target="https://login.consultant.ru/link/?req=doc&amp;base=RZR&amp;n=373204&amp;dst=101342" TargetMode="External"/><Relationship Id="rId7" Type="http://schemas.openxmlformats.org/officeDocument/2006/relationships/hyperlink" Target="https://login.consultant.ru/link/?req=doc&amp;base=RZR&amp;n=529673" TargetMode="External"/><Relationship Id="rId71" Type="http://schemas.openxmlformats.org/officeDocument/2006/relationships/hyperlink" Target="https://login.consultant.ru/link/?req=doc&amp;base=RZR&amp;n=373204&amp;dst=101375" TargetMode="External"/><Relationship Id="rId2" Type="http://schemas.openxmlformats.org/officeDocument/2006/relationships/numbering" Target="numbering.xml"/><Relationship Id="rId16" Type="http://schemas.openxmlformats.org/officeDocument/2006/relationships/hyperlink" Target="https://login.consultant.ru/link/?req=doc&amp;base=RZR&amp;n=506972&amp;dst=100124" TargetMode="External"/><Relationship Id="rId29" Type="http://schemas.openxmlformats.org/officeDocument/2006/relationships/hyperlink" Target="https://login.consultant.ru/link/?req=doc&amp;base=RZR&amp;n=529673&amp;dst=544" TargetMode="External"/><Relationship Id="rId11" Type="http://schemas.openxmlformats.org/officeDocument/2006/relationships/hyperlink" Target="https://login.consultant.ru/link/?req=doc&amp;base=RZR&amp;n=506972&amp;dst=101441" TargetMode="External"/><Relationship Id="rId24" Type="http://schemas.openxmlformats.org/officeDocument/2006/relationships/hyperlink" Target="https://login.consultant.ru/link/?req=doc&amp;base=RZR&amp;n=373204&amp;dst=100981" TargetMode="External"/><Relationship Id="rId32" Type="http://schemas.openxmlformats.org/officeDocument/2006/relationships/hyperlink" Target="https://login.consultant.ru/link/?req=doc&amp;base=RZR&amp;n=529673&amp;dst=546" TargetMode="External"/><Relationship Id="rId37" Type="http://schemas.openxmlformats.org/officeDocument/2006/relationships/hyperlink" Target="https://login.consultant.ru/link/?req=doc&amp;base=RZR&amp;n=44772&amp;dst=101009" TargetMode="External"/><Relationship Id="rId40" Type="http://schemas.openxmlformats.org/officeDocument/2006/relationships/hyperlink" Target="https://login.consultant.ru/link/?req=doc&amp;base=RZR&amp;n=218515&amp;dst=100037" TargetMode="External"/><Relationship Id="rId45" Type="http://schemas.openxmlformats.org/officeDocument/2006/relationships/hyperlink" Target="https://login.consultant.ru/link/?req=doc&amp;base=RZR&amp;n=506972&amp;dst=100160" TargetMode="External"/><Relationship Id="rId53" Type="http://schemas.openxmlformats.org/officeDocument/2006/relationships/hyperlink" Target="https://login.consultant.ru/link/?req=doc&amp;base=RZR&amp;n=506972&amp;dst=101159" TargetMode="External"/><Relationship Id="rId58" Type="http://schemas.openxmlformats.org/officeDocument/2006/relationships/hyperlink" Target="https://login.consultant.ru/link/?req=doc&amp;base=RZR&amp;n=506972&amp;dst=101285" TargetMode="External"/><Relationship Id="rId66" Type="http://schemas.openxmlformats.org/officeDocument/2006/relationships/hyperlink" Target="https://login.consultant.ru/link/?req=doc&amp;base=RZR&amp;n=506972&amp;dst=101433"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ZR&amp;n=506972&amp;dst=100100" TargetMode="External"/><Relationship Id="rId23" Type="http://schemas.openxmlformats.org/officeDocument/2006/relationships/hyperlink" Target="https://login.consultant.ru/link/?req=doc&amp;base=RZR&amp;n=506972&amp;dst=100160" TargetMode="External"/><Relationship Id="rId28" Type="http://schemas.openxmlformats.org/officeDocument/2006/relationships/hyperlink" Target="https://login.consultant.ru/link/?req=doc&amp;base=RZR&amp;n=506972&amp;dst=101433" TargetMode="External"/><Relationship Id="rId36" Type="http://schemas.openxmlformats.org/officeDocument/2006/relationships/hyperlink" Target="https://login.consultant.ru/link/?req=doc&amp;base=RZR&amp;n=44772&amp;dst=100173" TargetMode="External"/><Relationship Id="rId49" Type="http://schemas.openxmlformats.org/officeDocument/2006/relationships/hyperlink" Target="https://login.consultant.ru/link/?req=doc&amp;base=RZR&amp;n=506972&amp;dst=100545" TargetMode="External"/><Relationship Id="rId57" Type="http://schemas.openxmlformats.org/officeDocument/2006/relationships/hyperlink" Target="https://login.consultant.ru/link/?req=doc&amp;base=RZR&amp;n=506972&amp;dst=101283" TargetMode="External"/><Relationship Id="rId61" Type="http://schemas.openxmlformats.org/officeDocument/2006/relationships/hyperlink" Target="https://login.consultant.ru/link/?req=doc&amp;base=RZR&amp;n=506972&amp;dst=101302" TargetMode="External"/><Relationship Id="rId10" Type="http://schemas.openxmlformats.org/officeDocument/2006/relationships/hyperlink" Target="https://login.consultant.ru/link/?req=doc&amp;base=RZR&amp;n=506972&amp;dst=101033" TargetMode="External"/><Relationship Id="rId19" Type="http://schemas.openxmlformats.org/officeDocument/2006/relationships/hyperlink" Target="https://login.consultant.ru/link/?req=doc&amp;base=RZR&amp;n=506972&amp;dst=101308" TargetMode="External"/><Relationship Id="rId31" Type="http://schemas.openxmlformats.org/officeDocument/2006/relationships/hyperlink" Target="https://login.consultant.ru/link/?req=doc&amp;base=RZR&amp;n=529673&amp;dst=100300" TargetMode="External"/><Relationship Id="rId44" Type="http://schemas.openxmlformats.org/officeDocument/2006/relationships/hyperlink" Target="https://login.consultant.ru/link/?req=doc&amp;base=RZR&amp;n=506972&amp;dst=100144" TargetMode="External"/><Relationship Id="rId52" Type="http://schemas.openxmlformats.org/officeDocument/2006/relationships/hyperlink" Target="https://login.consultant.ru/link/?req=doc&amp;base=RZR&amp;n=506972&amp;dst=101033" TargetMode="External"/><Relationship Id="rId60" Type="http://schemas.openxmlformats.org/officeDocument/2006/relationships/hyperlink" Target="https://login.consultant.ru/link/?req=doc&amp;base=RZR&amp;n=506972&amp;dst=101297" TargetMode="External"/><Relationship Id="rId65" Type="http://schemas.openxmlformats.org/officeDocument/2006/relationships/hyperlink" Target="https://login.consultant.ru/link/?req=doc&amp;base=RZR&amp;n=506972&amp;dst=101430" TargetMode="External"/><Relationship Id="rId73" Type="http://schemas.openxmlformats.org/officeDocument/2006/relationships/hyperlink" Target="https://login.consultant.ru/link/?req=doc&amp;base=RZR&amp;n=500206&amp;dst=331" TargetMode="External"/><Relationship Id="rId4" Type="http://schemas.openxmlformats.org/officeDocument/2006/relationships/settings" Target="settings.xml"/><Relationship Id="rId9" Type="http://schemas.openxmlformats.org/officeDocument/2006/relationships/hyperlink" Target="https://login.consultant.ru/link/?req=doc&amp;base=RZR&amp;n=529673&amp;dst=543" TargetMode="External"/><Relationship Id="rId14" Type="http://schemas.openxmlformats.org/officeDocument/2006/relationships/hyperlink" Target="https://login.consultant.ru/link/?req=doc&amp;base=RZR&amp;n=373204&amp;dst=100815" TargetMode="External"/><Relationship Id="rId22" Type="http://schemas.openxmlformats.org/officeDocument/2006/relationships/hyperlink" Target="https://login.consultant.ru/link/?req=doc&amp;base=RZR&amp;n=506972&amp;dst=100048" TargetMode="External"/><Relationship Id="rId27" Type="http://schemas.openxmlformats.org/officeDocument/2006/relationships/hyperlink" Target="https://login.consultant.ru/link/?req=doc&amp;base=RZR&amp;n=506972&amp;dst=101246" TargetMode="External"/><Relationship Id="rId30" Type="http://schemas.openxmlformats.org/officeDocument/2006/relationships/hyperlink" Target="https://login.consultant.ru/link/?req=doc&amp;base=RZR&amp;n=529673&amp;dst=545" TargetMode="External"/><Relationship Id="rId35" Type="http://schemas.openxmlformats.org/officeDocument/2006/relationships/hyperlink" Target="https://login.consultant.ru/link/?req=doc&amp;base=RZR&amp;n=44772&amp;dst=100012" TargetMode="External"/><Relationship Id="rId43" Type="http://schemas.openxmlformats.org/officeDocument/2006/relationships/hyperlink" Target="https://login.consultant.ru/link/?req=doc&amp;base=RZR&amp;n=506972&amp;dst=100048" TargetMode="External"/><Relationship Id="rId48" Type="http://schemas.openxmlformats.org/officeDocument/2006/relationships/hyperlink" Target="https://login.consultant.ru/link/?req=doc&amp;base=RZR&amp;n=506972&amp;dst=100260" TargetMode="External"/><Relationship Id="rId56" Type="http://schemas.openxmlformats.org/officeDocument/2006/relationships/hyperlink" Target="https://login.consultant.ru/link/?req=doc&amp;base=RZR&amp;n=506972&amp;dst=101281" TargetMode="External"/><Relationship Id="rId64" Type="http://schemas.openxmlformats.org/officeDocument/2006/relationships/hyperlink" Target="https://login.consultant.ru/link/?req=doc&amp;base=RZR&amp;n=506972&amp;dst=101391" TargetMode="External"/><Relationship Id="rId69" Type="http://schemas.openxmlformats.org/officeDocument/2006/relationships/hyperlink" Target="https://login.consultant.ru/link/?req=doc&amp;base=RZR&amp;n=373204&amp;dst=101352" TargetMode="External"/><Relationship Id="rId8" Type="http://schemas.openxmlformats.org/officeDocument/2006/relationships/hyperlink" Target="https://login.consultant.ru/link/?req=doc&amp;base=RZR&amp;n=529673&amp;dst=276" TargetMode="External"/><Relationship Id="rId51" Type="http://schemas.openxmlformats.org/officeDocument/2006/relationships/hyperlink" Target="https://login.consultant.ru/link/?req=doc&amp;base=RZR&amp;n=506972&amp;dst=100552" TargetMode="External"/><Relationship Id="rId72" Type="http://schemas.openxmlformats.org/officeDocument/2006/relationships/hyperlink" Target="https://login.consultant.ru/link/?req=doc&amp;base=RZR&amp;n=529673&amp;dst=314" TargetMode="External"/><Relationship Id="rId3" Type="http://schemas.openxmlformats.org/officeDocument/2006/relationships/styles" Target="styles.xml"/><Relationship Id="rId12" Type="http://schemas.openxmlformats.org/officeDocument/2006/relationships/hyperlink" Target="https://login.consultant.ru/link/?req=doc&amp;base=RZR&amp;n=506972&amp;dst=101431" TargetMode="External"/><Relationship Id="rId17" Type="http://schemas.openxmlformats.org/officeDocument/2006/relationships/hyperlink" Target="https://login.consultant.ru/link/?req=doc&amp;base=RZR&amp;n=506972&amp;dst=101283" TargetMode="External"/><Relationship Id="rId25" Type="http://schemas.openxmlformats.org/officeDocument/2006/relationships/hyperlink" Target="https://login.consultant.ru/link/?req=doc&amp;base=RZR&amp;n=506972&amp;dst=100131" TargetMode="External"/><Relationship Id="rId33" Type="http://schemas.openxmlformats.org/officeDocument/2006/relationships/hyperlink" Target="https://login.consultant.ru/link/?req=doc&amp;base=RZR&amp;n=401404&amp;dst=100197" TargetMode="External"/><Relationship Id="rId38" Type="http://schemas.openxmlformats.org/officeDocument/2006/relationships/hyperlink" Target="https://login.consultant.ru/link/?req=doc&amp;base=RZR&amp;n=517341&amp;dst=100137" TargetMode="External"/><Relationship Id="rId46" Type="http://schemas.openxmlformats.org/officeDocument/2006/relationships/hyperlink" Target="https://login.consultant.ru/link/?req=doc&amp;base=RZR&amp;n=506972&amp;dst=100241" TargetMode="External"/><Relationship Id="rId59" Type="http://schemas.openxmlformats.org/officeDocument/2006/relationships/hyperlink" Target="https://login.consultant.ru/link/?req=doc&amp;base=RZR&amp;n=506972&amp;dst=101287" TargetMode="External"/><Relationship Id="rId67" Type="http://schemas.openxmlformats.org/officeDocument/2006/relationships/hyperlink" Target="https://login.consultant.ru/link/?req=doc&amp;base=RZR&amp;n=506972&amp;dst=101441" TargetMode="External"/><Relationship Id="rId20" Type="http://schemas.openxmlformats.org/officeDocument/2006/relationships/hyperlink" Target="https://login.consultant.ru/link/?req=doc&amp;base=RZR&amp;n=373204&amp;dst=100981" TargetMode="External"/><Relationship Id="rId41" Type="http://schemas.openxmlformats.org/officeDocument/2006/relationships/hyperlink" Target="https://login.consultant.ru/link/?req=doc&amp;base=RZR&amp;n=529673&amp;dst=314" TargetMode="External"/><Relationship Id="rId54" Type="http://schemas.openxmlformats.org/officeDocument/2006/relationships/hyperlink" Target="https://login.consultant.ru/link/?req=doc&amp;base=RZR&amp;n=506972&amp;dst=101234" TargetMode="External"/><Relationship Id="rId62" Type="http://schemas.openxmlformats.org/officeDocument/2006/relationships/hyperlink" Target="https://login.consultant.ru/link/?req=doc&amp;base=RZR&amp;n=506972&amp;dst=101308" TargetMode="External"/><Relationship Id="rId70" Type="http://schemas.openxmlformats.org/officeDocument/2006/relationships/hyperlink" Target="https://login.consultant.ru/link/?req=doc&amp;base=RZR&amp;n=373204&amp;dst=101360"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ogin.consultant.ru/link/?req=doc&amp;base=RZR&amp;n=529673&amp;dst=5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72BF8-D55F-48AF-A800-71DFDB897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4</Pages>
  <Words>3696</Words>
  <Characters>21069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ОЭОКИиКР1</cp:lastModifiedBy>
  <cp:revision>26</cp:revision>
  <cp:lastPrinted>2026-07-23T09:28:00Z</cp:lastPrinted>
  <dcterms:created xsi:type="dcterms:W3CDTF">2026-06-09T07:02:00Z</dcterms:created>
  <dcterms:modified xsi:type="dcterms:W3CDTF">2026-07-31T07:29:00Z</dcterms:modified>
</cp:coreProperties>
</file>