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89" w:rsidRDefault="009A4B89" w:rsidP="009A4B8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A4B8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Перечень сведений, </w:t>
      </w:r>
    </w:p>
    <w:p w:rsidR="009A4B89" w:rsidRPr="009A4B89" w:rsidRDefault="009A4B89" w:rsidP="009A4B8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A4B8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которые могут быть запрошены у контролируемого лица при проведении проверки в рамках муниципального жилищного контроля</w:t>
      </w:r>
    </w:p>
    <w:p w:rsidR="009A4B89" w:rsidRDefault="009A4B89" w:rsidP="009A4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B89" w:rsidRPr="009A4B89" w:rsidRDefault="009A4B89" w:rsidP="009A4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89">
        <w:rPr>
          <w:rFonts w:ascii="Times New Roman" w:hAnsi="Times New Roman" w:cs="Times New Roman"/>
          <w:sz w:val="28"/>
          <w:szCs w:val="28"/>
        </w:rPr>
        <w:t>1. Договор управления многоквартирным домом (</w:t>
      </w:r>
      <w:proofErr w:type="gramStart"/>
      <w:r w:rsidRPr="009A4B8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A4B89">
        <w:rPr>
          <w:rFonts w:ascii="Times New Roman" w:hAnsi="Times New Roman" w:cs="Times New Roman"/>
          <w:sz w:val="28"/>
          <w:szCs w:val="28"/>
        </w:rPr>
        <w:t>. 1 ст. 162 Жилищного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89" w:rsidRPr="009A4B89" w:rsidRDefault="009A4B89" w:rsidP="009A4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89">
        <w:rPr>
          <w:rFonts w:ascii="Times New Roman" w:hAnsi="Times New Roman" w:cs="Times New Roman"/>
          <w:sz w:val="28"/>
          <w:szCs w:val="28"/>
        </w:rPr>
        <w:t>2. Акты проведения осмотров технического состояния конструкций и инженерного оборудования, относящегося к общему имуществу (п. 13, 14 Постановления Правительства РФ от 13.08.2006 № 491)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89" w:rsidRPr="009A4B89" w:rsidRDefault="009A4B89" w:rsidP="009A4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89">
        <w:rPr>
          <w:rFonts w:ascii="Times New Roman" w:hAnsi="Times New Roman" w:cs="Times New Roman"/>
          <w:sz w:val="28"/>
          <w:szCs w:val="28"/>
        </w:rPr>
        <w:t>3. Акты выполненных работ по текущему ремонту общего имущества жилищного фонда (п. 24 Постановления Правительства РФ от 13.08.2006 № 491)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59" w:rsidRPr="009A4B89" w:rsidRDefault="009A4B89" w:rsidP="009A4B89">
      <w:pPr>
        <w:jc w:val="both"/>
        <w:rPr>
          <w:rFonts w:ascii="Times New Roman" w:hAnsi="Times New Roman" w:cs="Times New Roman"/>
          <w:sz w:val="28"/>
          <w:szCs w:val="28"/>
        </w:rPr>
      </w:pPr>
      <w:r w:rsidRPr="009A4B89">
        <w:rPr>
          <w:rFonts w:ascii="Times New Roman" w:hAnsi="Times New Roman" w:cs="Times New Roman"/>
          <w:sz w:val="28"/>
          <w:szCs w:val="28"/>
        </w:rPr>
        <w:t xml:space="preserve">4. Иные документы по запросу уполномоченного лица, назначенного для проведения проверки, касающиеся деятельности юридического лица согласно Федеральному закону «О государственном контроле (надзоре) и муниципальном контроле в Российской Федерации» от 31.07.2020 года № 248-ФЗ; Решению Совета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 «Ухта»</w:t>
      </w:r>
      <w:r w:rsidRPr="009A4B89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4 марта </w:t>
      </w:r>
      <w:r w:rsidRPr="009A4B8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9A4B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9A4B8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A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89" w:rsidRPr="009A4B89" w:rsidRDefault="009A4B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B89" w:rsidRPr="009A4B89" w:rsidSect="001D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B89"/>
    <w:rsid w:val="001D1959"/>
    <w:rsid w:val="009A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ОМК4</dc:creator>
  <cp:keywords/>
  <dc:description/>
  <cp:lastModifiedBy>ОМК4</cp:lastModifiedBy>
  <cp:revision>3</cp:revision>
  <dcterms:created xsi:type="dcterms:W3CDTF">2024-06-21T09:56:00Z</dcterms:created>
  <dcterms:modified xsi:type="dcterms:W3CDTF">2024-06-21T09:59:00Z</dcterms:modified>
</cp:coreProperties>
</file>